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CD05" w14:textId="77777777" w:rsidR="00F339A8" w:rsidRPr="00B44AB2" w:rsidRDefault="00F339A8" w:rsidP="00C45AA5">
      <w:pPr>
        <w:jc w:val="right"/>
        <w:rPr>
          <w:rFonts w:asciiTheme="majorHAnsi" w:hAnsiTheme="majorHAnsi" w:cstheme="majorHAnsi"/>
          <w:smallCaps/>
        </w:rPr>
      </w:pPr>
    </w:p>
    <w:p w14:paraId="2B69012B" w14:textId="5272D49B" w:rsidR="00B44AB2" w:rsidRPr="00C45AA5" w:rsidRDefault="00F339A8" w:rsidP="00C45AA5">
      <w:pPr>
        <w:ind w:left="4820"/>
        <w:jc w:val="right"/>
        <w:rPr>
          <w:rFonts w:asciiTheme="majorHAnsi" w:hAnsiTheme="majorHAnsi" w:cstheme="majorHAnsi"/>
          <w:i/>
        </w:rPr>
      </w:pPr>
      <w:r w:rsidRPr="00B44AB2">
        <w:rPr>
          <w:rFonts w:asciiTheme="majorHAnsi" w:hAnsiTheme="majorHAnsi" w:cstheme="majorHAnsi"/>
          <w:i/>
        </w:rPr>
        <w:t>A Madame ou Madame le Président du Tri</w:t>
      </w:r>
      <w:r w:rsidR="002F39E7" w:rsidRPr="00B44AB2">
        <w:rPr>
          <w:rFonts w:asciiTheme="majorHAnsi" w:hAnsiTheme="majorHAnsi" w:cstheme="majorHAnsi"/>
          <w:i/>
        </w:rPr>
        <w:t>bunal administratif de</w:t>
      </w:r>
      <w:r w:rsidR="00B44AB2" w:rsidRPr="00B44AB2">
        <w:rPr>
          <w:rFonts w:asciiTheme="majorHAnsi" w:hAnsiTheme="majorHAnsi" w:cstheme="majorHAnsi"/>
          <w:i/>
        </w:rPr>
        <w:t xml:space="preserve"> </w:t>
      </w:r>
      <w:r w:rsidR="00B44AB2" w:rsidRPr="008E7D20">
        <w:rPr>
          <w:rFonts w:asciiTheme="majorHAnsi" w:hAnsiTheme="majorHAnsi" w:cstheme="majorHAnsi"/>
          <w:i/>
          <w:highlight w:val="yellow"/>
        </w:rPr>
        <w:t>XXX</w:t>
      </w:r>
    </w:p>
    <w:p w14:paraId="7BF6329A" w14:textId="765E8EFB" w:rsidR="00F339A8" w:rsidRPr="00B44AB2" w:rsidRDefault="00F339A8" w:rsidP="00C45AA5">
      <w:pPr>
        <w:ind w:right="-1"/>
        <w:jc w:val="center"/>
        <w:rPr>
          <w:rFonts w:asciiTheme="majorHAnsi" w:hAnsiTheme="majorHAnsi" w:cstheme="majorHAnsi"/>
          <w:b/>
          <w:bCs/>
          <w:u w:val="single"/>
        </w:rPr>
      </w:pPr>
    </w:p>
    <w:p w14:paraId="5CF941D2" w14:textId="77777777" w:rsidR="00C45AA5" w:rsidRDefault="00C45AA5" w:rsidP="00C45AA5">
      <w:pPr>
        <w:pBdr>
          <w:top w:val="single" w:sz="4" w:space="1" w:color="auto"/>
          <w:left w:val="single" w:sz="4" w:space="4" w:color="auto"/>
          <w:bottom w:val="single" w:sz="4" w:space="1" w:color="auto"/>
          <w:right w:val="single" w:sz="4" w:space="4" w:color="auto"/>
        </w:pBdr>
        <w:ind w:right="-1"/>
        <w:jc w:val="center"/>
        <w:rPr>
          <w:rFonts w:asciiTheme="majorHAnsi" w:hAnsiTheme="majorHAnsi" w:cstheme="majorHAnsi"/>
          <w:b/>
          <w:bCs/>
        </w:rPr>
      </w:pPr>
    </w:p>
    <w:p w14:paraId="24A03483" w14:textId="53B1899E" w:rsidR="00B44AB2" w:rsidRPr="00C45AA5" w:rsidRDefault="00B44AB2" w:rsidP="00C45AA5">
      <w:pPr>
        <w:pBdr>
          <w:top w:val="single" w:sz="4" w:space="1" w:color="auto"/>
          <w:left w:val="single" w:sz="4" w:space="4" w:color="auto"/>
          <w:bottom w:val="single" w:sz="4" w:space="1" w:color="auto"/>
          <w:right w:val="single" w:sz="4" w:space="4" w:color="auto"/>
        </w:pBdr>
        <w:ind w:right="-1"/>
        <w:jc w:val="center"/>
        <w:rPr>
          <w:rFonts w:asciiTheme="majorHAnsi" w:hAnsiTheme="majorHAnsi" w:cstheme="majorHAnsi"/>
          <w:b/>
          <w:bCs/>
        </w:rPr>
      </w:pPr>
      <w:r w:rsidRPr="00C45AA5">
        <w:rPr>
          <w:rFonts w:asciiTheme="majorHAnsi" w:hAnsiTheme="majorHAnsi" w:cstheme="majorHAnsi"/>
          <w:b/>
          <w:bCs/>
        </w:rPr>
        <w:t>REQUÊTE EN RÉFÉRÉ MESURES UTILES</w:t>
      </w:r>
    </w:p>
    <w:p w14:paraId="2F002C51" w14:textId="615F03CE" w:rsidR="00F339A8" w:rsidRDefault="00F339A8" w:rsidP="00C45AA5">
      <w:pPr>
        <w:pBdr>
          <w:top w:val="single" w:sz="4" w:space="1" w:color="auto"/>
          <w:left w:val="single" w:sz="4" w:space="4" w:color="auto"/>
          <w:bottom w:val="single" w:sz="4" w:space="1" w:color="auto"/>
          <w:right w:val="single" w:sz="4" w:space="4" w:color="auto"/>
        </w:pBdr>
        <w:ind w:right="-1"/>
        <w:jc w:val="center"/>
        <w:rPr>
          <w:rFonts w:asciiTheme="majorHAnsi" w:hAnsiTheme="majorHAnsi" w:cstheme="majorHAnsi"/>
          <w:i/>
        </w:rPr>
      </w:pPr>
      <w:r w:rsidRPr="00C45AA5">
        <w:rPr>
          <w:rFonts w:asciiTheme="majorHAnsi" w:hAnsiTheme="majorHAnsi" w:cstheme="majorHAnsi"/>
          <w:i/>
        </w:rPr>
        <w:t>(Article L.521-3 du Code de Justice Administrative)</w:t>
      </w:r>
    </w:p>
    <w:p w14:paraId="1521F2F8" w14:textId="77777777" w:rsidR="00C45AA5" w:rsidRPr="00C45AA5" w:rsidRDefault="00C45AA5" w:rsidP="00C45AA5">
      <w:pPr>
        <w:pBdr>
          <w:top w:val="single" w:sz="4" w:space="1" w:color="auto"/>
          <w:left w:val="single" w:sz="4" w:space="4" w:color="auto"/>
          <w:bottom w:val="single" w:sz="4" w:space="1" w:color="auto"/>
          <w:right w:val="single" w:sz="4" w:space="4" w:color="auto"/>
        </w:pBdr>
        <w:ind w:right="-1"/>
        <w:jc w:val="center"/>
        <w:rPr>
          <w:rFonts w:asciiTheme="majorHAnsi" w:hAnsiTheme="majorHAnsi" w:cstheme="majorHAnsi"/>
          <w:i/>
        </w:rPr>
      </w:pPr>
    </w:p>
    <w:p w14:paraId="5061FBF9" w14:textId="77777777" w:rsidR="00F339A8" w:rsidRPr="00B44AB2" w:rsidRDefault="00F339A8" w:rsidP="003234CD">
      <w:pPr>
        <w:rPr>
          <w:rFonts w:asciiTheme="majorHAnsi" w:hAnsiTheme="majorHAnsi" w:cstheme="majorHAnsi"/>
        </w:rPr>
      </w:pPr>
    </w:p>
    <w:p w14:paraId="5A0C6C1B" w14:textId="77777777" w:rsidR="00F339A8" w:rsidRPr="00B44AB2" w:rsidRDefault="00F339A8" w:rsidP="003234CD">
      <w:pPr>
        <w:rPr>
          <w:rFonts w:asciiTheme="majorHAnsi" w:hAnsiTheme="majorHAnsi" w:cstheme="majorHAnsi"/>
        </w:rPr>
      </w:pPr>
    </w:p>
    <w:p w14:paraId="296DADF2" w14:textId="77777777" w:rsidR="00B44AB2" w:rsidRDefault="00F339A8" w:rsidP="00B44CA6">
      <w:pPr>
        <w:outlineLvl w:val="0"/>
        <w:rPr>
          <w:rFonts w:asciiTheme="majorHAnsi" w:hAnsiTheme="majorHAnsi" w:cstheme="majorHAnsi"/>
        </w:rPr>
      </w:pPr>
      <w:r w:rsidRPr="00B44AB2">
        <w:rPr>
          <w:rFonts w:asciiTheme="majorHAnsi" w:hAnsiTheme="majorHAnsi" w:cstheme="majorHAnsi"/>
          <w:b/>
          <w:u w:val="single"/>
        </w:rPr>
        <w:t>POUR </w:t>
      </w:r>
      <w:r w:rsidRPr="00B44AB2">
        <w:rPr>
          <w:rFonts w:asciiTheme="majorHAnsi" w:hAnsiTheme="majorHAnsi" w:cstheme="majorHAnsi"/>
        </w:rPr>
        <w:t>:</w:t>
      </w:r>
      <w:r w:rsidRPr="00B44AB2">
        <w:rPr>
          <w:rFonts w:asciiTheme="majorHAnsi" w:hAnsiTheme="majorHAnsi" w:cstheme="majorHAnsi"/>
        </w:rPr>
        <w:tab/>
      </w:r>
    </w:p>
    <w:p w14:paraId="585BE4D6" w14:textId="77777777" w:rsidR="00B44AB2" w:rsidRDefault="00B44AB2" w:rsidP="00B44CA6">
      <w:pPr>
        <w:outlineLvl w:val="0"/>
        <w:rPr>
          <w:rFonts w:asciiTheme="majorHAnsi" w:hAnsiTheme="majorHAnsi" w:cstheme="majorHAnsi"/>
        </w:rPr>
      </w:pPr>
    </w:p>
    <w:p w14:paraId="299C20D3" w14:textId="14BBB1EC" w:rsidR="00F339A8" w:rsidRPr="00B44AB2" w:rsidRDefault="00F339A8" w:rsidP="00B44CA6">
      <w:pPr>
        <w:outlineLvl w:val="0"/>
        <w:rPr>
          <w:rFonts w:asciiTheme="majorHAnsi" w:hAnsiTheme="majorHAnsi" w:cstheme="majorHAnsi"/>
        </w:rPr>
      </w:pPr>
      <w:r w:rsidRPr="00B44AB2">
        <w:rPr>
          <w:rFonts w:asciiTheme="majorHAnsi" w:hAnsiTheme="majorHAnsi" w:cstheme="majorHAnsi"/>
          <w:b/>
        </w:rPr>
        <w:t>Monsieur</w:t>
      </w:r>
      <w:r w:rsidR="00D5764F">
        <w:rPr>
          <w:rFonts w:asciiTheme="majorHAnsi" w:hAnsiTheme="majorHAnsi" w:cstheme="majorHAnsi"/>
          <w:b/>
        </w:rPr>
        <w:t>/Madame</w:t>
      </w:r>
      <w:r w:rsidRPr="00B44AB2">
        <w:rPr>
          <w:rFonts w:asciiTheme="majorHAnsi" w:hAnsiTheme="majorHAnsi" w:cstheme="majorHAnsi"/>
          <w:b/>
        </w:rPr>
        <w:t xml:space="preserve"> </w:t>
      </w:r>
      <w:r w:rsidR="00B44CA6" w:rsidRPr="008E7D20">
        <w:rPr>
          <w:rFonts w:asciiTheme="majorHAnsi" w:hAnsiTheme="majorHAnsi" w:cstheme="majorHAnsi"/>
          <w:b/>
          <w:highlight w:val="yellow"/>
        </w:rPr>
        <w:t>X</w:t>
      </w:r>
      <w:r w:rsidRPr="008E7D20">
        <w:rPr>
          <w:rFonts w:asciiTheme="majorHAnsi" w:hAnsiTheme="majorHAnsi" w:cstheme="majorHAnsi"/>
          <w:b/>
          <w:highlight w:val="yellow"/>
        </w:rPr>
        <w:t xml:space="preserve"> </w:t>
      </w:r>
      <w:r w:rsidR="00B44CA6" w:rsidRPr="008E7D20">
        <w:rPr>
          <w:rFonts w:asciiTheme="majorHAnsi" w:hAnsiTheme="majorHAnsi" w:cstheme="majorHAnsi"/>
          <w:b/>
          <w:highlight w:val="yellow"/>
        </w:rPr>
        <w:t>X</w:t>
      </w:r>
      <w:r w:rsidRPr="008E7D20">
        <w:rPr>
          <w:rFonts w:asciiTheme="majorHAnsi" w:hAnsiTheme="majorHAnsi" w:cstheme="majorHAnsi"/>
          <w:b/>
          <w:highlight w:val="yellow"/>
        </w:rPr>
        <w:t xml:space="preserve"> </w:t>
      </w:r>
      <w:r w:rsidR="00B44CA6" w:rsidRPr="008E7D20">
        <w:rPr>
          <w:rFonts w:asciiTheme="majorHAnsi" w:hAnsiTheme="majorHAnsi" w:cstheme="majorHAnsi"/>
          <w:b/>
          <w:highlight w:val="yellow"/>
        </w:rPr>
        <w:t>X</w:t>
      </w:r>
    </w:p>
    <w:p w14:paraId="65A41066" w14:textId="5F3CCC31" w:rsidR="00F339A8" w:rsidRPr="00B44AB2" w:rsidRDefault="00F339A8" w:rsidP="00B44AB2">
      <w:pPr>
        <w:rPr>
          <w:rFonts w:asciiTheme="majorHAnsi" w:hAnsiTheme="majorHAnsi" w:cstheme="majorHAnsi"/>
        </w:rPr>
      </w:pPr>
      <w:r w:rsidRPr="00B44AB2">
        <w:rPr>
          <w:rFonts w:asciiTheme="majorHAnsi" w:hAnsiTheme="majorHAnsi" w:cstheme="majorHAnsi"/>
        </w:rPr>
        <w:t xml:space="preserve">Né </w:t>
      </w:r>
      <w:r w:rsidR="00B44CA6" w:rsidRPr="008E7D20">
        <w:rPr>
          <w:rFonts w:asciiTheme="majorHAnsi" w:hAnsiTheme="majorHAnsi" w:cstheme="majorHAnsi"/>
          <w:highlight w:val="yellow"/>
        </w:rPr>
        <w:t>X</w:t>
      </w:r>
      <w:r w:rsidR="008E7D20" w:rsidRPr="008E7D20">
        <w:rPr>
          <w:rFonts w:asciiTheme="majorHAnsi" w:hAnsiTheme="majorHAnsi" w:cstheme="majorHAnsi"/>
          <w:highlight w:val="yellow"/>
        </w:rPr>
        <w:t>XX</w:t>
      </w:r>
    </w:p>
    <w:p w14:paraId="6215F969" w14:textId="2571F771" w:rsidR="00F339A8" w:rsidRPr="00B44AB2" w:rsidRDefault="00BD5CE4" w:rsidP="00B44AB2">
      <w:pPr>
        <w:rPr>
          <w:rFonts w:asciiTheme="majorHAnsi" w:hAnsiTheme="majorHAnsi" w:cstheme="majorHAnsi"/>
        </w:rPr>
      </w:pPr>
      <w:r w:rsidRPr="00B44AB2">
        <w:rPr>
          <w:rFonts w:asciiTheme="majorHAnsi" w:hAnsiTheme="majorHAnsi" w:cstheme="majorHAnsi"/>
        </w:rPr>
        <w:t xml:space="preserve">Nationalité : </w:t>
      </w:r>
      <w:r w:rsidR="008E7D20" w:rsidRPr="008E7D20">
        <w:rPr>
          <w:rFonts w:asciiTheme="majorHAnsi" w:hAnsiTheme="majorHAnsi" w:cstheme="majorHAnsi"/>
          <w:highlight w:val="yellow"/>
        </w:rPr>
        <w:t>XXX</w:t>
      </w:r>
    </w:p>
    <w:p w14:paraId="000E219E" w14:textId="66E543E5" w:rsidR="00F339A8" w:rsidRPr="00B44AB2" w:rsidRDefault="00F339A8" w:rsidP="00B44AB2">
      <w:pPr>
        <w:rPr>
          <w:rFonts w:asciiTheme="majorHAnsi" w:hAnsiTheme="majorHAnsi" w:cstheme="majorHAnsi"/>
        </w:rPr>
      </w:pPr>
      <w:r w:rsidRPr="00B44AB2">
        <w:rPr>
          <w:rFonts w:asciiTheme="majorHAnsi" w:hAnsiTheme="majorHAnsi" w:cstheme="majorHAnsi"/>
        </w:rPr>
        <w:t>Demeurant</w:t>
      </w:r>
      <w:r w:rsidR="008E7D20">
        <w:rPr>
          <w:rFonts w:asciiTheme="majorHAnsi" w:hAnsiTheme="majorHAnsi" w:cstheme="majorHAnsi"/>
        </w:rPr>
        <w:t xml:space="preserve"> </w:t>
      </w:r>
      <w:r w:rsidR="008E7D20" w:rsidRPr="008E7D20">
        <w:rPr>
          <w:rFonts w:asciiTheme="majorHAnsi" w:hAnsiTheme="majorHAnsi" w:cstheme="majorHAnsi"/>
          <w:highlight w:val="yellow"/>
        </w:rPr>
        <w:t>XXX</w:t>
      </w:r>
    </w:p>
    <w:p w14:paraId="392C502A" w14:textId="77777777" w:rsidR="00F339A8" w:rsidRPr="00B44AB2" w:rsidRDefault="00F339A8" w:rsidP="003234CD">
      <w:pPr>
        <w:ind w:left="2700"/>
        <w:rPr>
          <w:rFonts w:asciiTheme="majorHAnsi" w:hAnsiTheme="majorHAnsi" w:cstheme="majorHAnsi"/>
        </w:rPr>
      </w:pPr>
    </w:p>
    <w:p w14:paraId="740C23B6" w14:textId="77777777" w:rsidR="00F339A8" w:rsidRPr="00B44AB2" w:rsidRDefault="00F339A8" w:rsidP="003234CD">
      <w:pPr>
        <w:ind w:left="2700"/>
        <w:rPr>
          <w:rFonts w:asciiTheme="majorHAnsi" w:hAnsiTheme="majorHAnsi" w:cstheme="majorHAnsi"/>
        </w:rPr>
      </w:pPr>
    </w:p>
    <w:p w14:paraId="7C676625" w14:textId="06AEEBB3" w:rsidR="00B44CA6" w:rsidRPr="008E7D20" w:rsidRDefault="00F339A8" w:rsidP="00B44AB2">
      <w:pPr>
        <w:rPr>
          <w:rFonts w:asciiTheme="majorHAnsi" w:eastAsia="Palatino Linotype" w:hAnsiTheme="majorHAnsi" w:cstheme="majorHAnsi"/>
        </w:rPr>
      </w:pPr>
      <w:r w:rsidRPr="008E7D20">
        <w:rPr>
          <w:rFonts w:asciiTheme="majorHAnsi" w:eastAsia="Palatino Linotype" w:hAnsiTheme="majorHAnsi" w:cstheme="majorHAnsi"/>
          <w:u w:val="single"/>
        </w:rPr>
        <w:t>Ayant pour avocat</w:t>
      </w:r>
      <w:r w:rsidR="008E7D20">
        <w:rPr>
          <w:rFonts w:asciiTheme="majorHAnsi" w:eastAsia="Palatino Linotype" w:hAnsiTheme="majorHAnsi" w:cstheme="majorHAnsi"/>
          <w:u w:val="single"/>
        </w:rPr>
        <w:t>(</w:t>
      </w:r>
      <w:r w:rsidRPr="008E7D20">
        <w:rPr>
          <w:rFonts w:asciiTheme="majorHAnsi" w:eastAsia="Palatino Linotype" w:hAnsiTheme="majorHAnsi" w:cstheme="majorHAnsi"/>
          <w:u w:val="single"/>
        </w:rPr>
        <w:t>e</w:t>
      </w:r>
      <w:r w:rsidR="008E7D20">
        <w:rPr>
          <w:rFonts w:asciiTheme="majorHAnsi" w:eastAsia="Palatino Linotype" w:hAnsiTheme="majorHAnsi" w:cstheme="majorHAnsi"/>
          <w:u w:val="single"/>
        </w:rPr>
        <w:t>)</w:t>
      </w:r>
      <w:r w:rsidRPr="008E7D20">
        <w:rPr>
          <w:rFonts w:asciiTheme="majorHAnsi" w:eastAsia="Palatino Linotype" w:hAnsiTheme="majorHAnsi" w:cstheme="majorHAnsi"/>
          <w:u w:val="single"/>
        </w:rPr>
        <w:t> </w:t>
      </w:r>
      <w:r w:rsidRPr="008E7D20">
        <w:rPr>
          <w:rFonts w:asciiTheme="majorHAnsi" w:eastAsia="Palatino Linotype" w:hAnsiTheme="majorHAnsi" w:cstheme="majorHAnsi"/>
        </w:rPr>
        <w:t>:</w:t>
      </w:r>
      <w:r w:rsidRPr="008E7D20">
        <w:rPr>
          <w:rFonts w:asciiTheme="majorHAnsi" w:eastAsia="Palatino Linotype" w:hAnsiTheme="majorHAnsi" w:cstheme="majorHAnsi"/>
        </w:rPr>
        <w:tab/>
        <w:t xml:space="preserve"> </w:t>
      </w:r>
      <w:r w:rsidR="008E7D20" w:rsidRPr="008E7D20">
        <w:rPr>
          <w:rFonts w:asciiTheme="majorHAnsi" w:hAnsiTheme="majorHAnsi" w:cstheme="majorHAnsi"/>
          <w:highlight w:val="yellow"/>
        </w:rPr>
        <w:t>XXX</w:t>
      </w:r>
    </w:p>
    <w:p w14:paraId="19A58F4D" w14:textId="157EAE1D" w:rsidR="00F339A8" w:rsidRPr="00B44AB2" w:rsidRDefault="00F339A8" w:rsidP="003234CD">
      <w:pPr>
        <w:ind w:left="2127"/>
        <w:rPr>
          <w:rFonts w:asciiTheme="majorHAnsi" w:eastAsia="Palatino Linotype" w:hAnsiTheme="majorHAnsi" w:cstheme="majorHAnsi"/>
          <w:i/>
          <w:iCs/>
        </w:rPr>
      </w:pPr>
    </w:p>
    <w:p w14:paraId="7F774041" w14:textId="77777777" w:rsidR="00F339A8" w:rsidRPr="00B44AB2" w:rsidRDefault="00F339A8" w:rsidP="003234CD">
      <w:pPr>
        <w:rPr>
          <w:rFonts w:asciiTheme="majorHAnsi" w:hAnsiTheme="majorHAnsi" w:cstheme="majorHAnsi"/>
        </w:rPr>
      </w:pPr>
    </w:p>
    <w:p w14:paraId="3204C52C" w14:textId="77777777" w:rsidR="00F339A8" w:rsidRPr="00B44AB2" w:rsidRDefault="00F339A8" w:rsidP="003234CD">
      <w:pPr>
        <w:rPr>
          <w:rFonts w:asciiTheme="majorHAnsi" w:hAnsiTheme="majorHAnsi" w:cstheme="majorHAnsi"/>
        </w:rPr>
      </w:pPr>
    </w:p>
    <w:p w14:paraId="7C0D007F" w14:textId="77777777" w:rsidR="00F339A8" w:rsidRPr="00B44AB2" w:rsidRDefault="00F339A8" w:rsidP="003234CD">
      <w:pPr>
        <w:rPr>
          <w:rFonts w:asciiTheme="majorHAnsi" w:hAnsiTheme="majorHAnsi" w:cstheme="majorHAnsi"/>
        </w:rPr>
      </w:pPr>
    </w:p>
    <w:p w14:paraId="7BBBE72C" w14:textId="77777777" w:rsidR="00B44AB2" w:rsidRDefault="00F339A8" w:rsidP="00B44CA6">
      <w:pPr>
        <w:ind w:left="1410" w:hanging="1410"/>
        <w:outlineLvl w:val="0"/>
        <w:rPr>
          <w:rFonts w:asciiTheme="majorHAnsi" w:hAnsiTheme="majorHAnsi" w:cstheme="majorHAnsi"/>
        </w:rPr>
      </w:pPr>
      <w:r w:rsidRPr="00B44AB2">
        <w:rPr>
          <w:rFonts w:asciiTheme="majorHAnsi" w:hAnsiTheme="majorHAnsi" w:cstheme="majorHAnsi"/>
          <w:b/>
          <w:u w:val="single"/>
        </w:rPr>
        <w:t>CONTRE :</w:t>
      </w:r>
      <w:r w:rsidR="002F39E7" w:rsidRPr="00B44AB2">
        <w:rPr>
          <w:rFonts w:asciiTheme="majorHAnsi" w:hAnsiTheme="majorHAnsi" w:cstheme="majorHAnsi"/>
        </w:rPr>
        <w:t xml:space="preserve"> </w:t>
      </w:r>
      <w:r w:rsidR="002F39E7" w:rsidRPr="00B44AB2">
        <w:rPr>
          <w:rFonts w:asciiTheme="majorHAnsi" w:hAnsiTheme="majorHAnsi" w:cstheme="majorHAnsi"/>
        </w:rPr>
        <w:tab/>
      </w:r>
    </w:p>
    <w:p w14:paraId="132BD64F" w14:textId="77777777" w:rsidR="00B44AB2" w:rsidRDefault="00B44AB2" w:rsidP="00B44CA6">
      <w:pPr>
        <w:ind w:left="1410" w:hanging="1410"/>
        <w:outlineLvl w:val="0"/>
        <w:rPr>
          <w:rFonts w:asciiTheme="majorHAnsi" w:hAnsiTheme="majorHAnsi" w:cstheme="majorHAnsi"/>
        </w:rPr>
      </w:pPr>
    </w:p>
    <w:p w14:paraId="19D90E56" w14:textId="0FF5C35D" w:rsidR="00F339A8" w:rsidRPr="00B44AB2" w:rsidRDefault="002F39E7" w:rsidP="00B44CA6">
      <w:pPr>
        <w:ind w:left="1410" w:hanging="1410"/>
        <w:outlineLvl w:val="0"/>
        <w:rPr>
          <w:rFonts w:asciiTheme="majorHAnsi" w:hAnsiTheme="majorHAnsi" w:cstheme="majorHAnsi"/>
        </w:rPr>
      </w:pPr>
      <w:r w:rsidRPr="00B44AB2">
        <w:rPr>
          <w:rFonts w:asciiTheme="majorHAnsi" w:hAnsiTheme="majorHAnsi" w:cstheme="majorHAnsi"/>
        </w:rPr>
        <w:t xml:space="preserve">Le Préfet de </w:t>
      </w:r>
      <w:r w:rsidR="008E7D20" w:rsidRPr="008E7D20">
        <w:rPr>
          <w:rFonts w:asciiTheme="majorHAnsi" w:hAnsiTheme="majorHAnsi" w:cstheme="majorHAnsi"/>
          <w:highlight w:val="yellow"/>
        </w:rPr>
        <w:t>XXX</w:t>
      </w:r>
    </w:p>
    <w:p w14:paraId="4FC2D769" w14:textId="77777777" w:rsidR="00F339A8" w:rsidRPr="00B44AB2" w:rsidRDefault="00F339A8" w:rsidP="003234CD">
      <w:pPr>
        <w:rPr>
          <w:rFonts w:asciiTheme="majorHAnsi" w:hAnsiTheme="majorHAnsi" w:cstheme="majorHAnsi"/>
        </w:rPr>
      </w:pPr>
    </w:p>
    <w:p w14:paraId="00CEBC74" w14:textId="77777777" w:rsidR="00F339A8" w:rsidRPr="00B44AB2" w:rsidRDefault="00F339A8" w:rsidP="003234CD">
      <w:pPr>
        <w:rPr>
          <w:rFonts w:asciiTheme="majorHAnsi" w:hAnsiTheme="majorHAnsi" w:cstheme="majorHAnsi"/>
        </w:rPr>
      </w:pPr>
    </w:p>
    <w:p w14:paraId="1620516F" w14:textId="77777777" w:rsidR="00F339A8" w:rsidRPr="00B44AB2" w:rsidRDefault="00F339A8" w:rsidP="003234CD">
      <w:pPr>
        <w:rPr>
          <w:rFonts w:asciiTheme="majorHAnsi" w:hAnsiTheme="majorHAnsi" w:cstheme="majorHAnsi"/>
        </w:rPr>
      </w:pPr>
    </w:p>
    <w:p w14:paraId="09C73895" w14:textId="51490D0D"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u w:color="000000"/>
        </w:rPr>
      </w:pPr>
      <w:r w:rsidRPr="00B44AB2">
        <w:rPr>
          <w:rFonts w:asciiTheme="majorHAnsi" w:eastAsiaTheme="minorEastAsia" w:hAnsiTheme="majorHAnsi" w:cstheme="majorHAnsi"/>
          <w:b/>
          <w:bCs/>
          <w:noProof w:val="0"/>
          <w:color w:val="000000"/>
          <w:u w:val="single" w:color="000000"/>
        </w:rPr>
        <w:t>OBJET DU RECOURS </w:t>
      </w:r>
      <w:r w:rsidRPr="00B44AB2">
        <w:rPr>
          <w:rFonts w:asciiTheme="majorHAnsi" w:eastAsiaTheme="minorEastAsia" w:hAnsiTheme="majorHAnsi" w:cstheme="majorHAnsi"/>
          <w:noProof w:val="0"/>
          <w:color w:val="000000"/>
          <w:u w:color="000000"/>
        </w:rPr>
        <w:t>:    Le présent recours tend à donner injonction à Monsieur le Préfet de </w:t>
      </w:r>
      <w:r w:rsidR="00303C04" w:rsidRPr="00303C04">
        <w:rPr>
          <w:rFonts w:asciiTheme="majorHAnsi" w:eastAsiaTheme="minorEastAsia" w:hAnsiTheme="majorHAnsi" w:cstheme="majorHAnsi"/>
          <w:noProof w:val="0"/>
          <w:color w:val="000000"/>
          <w:highlight w:val="yellow"/>
          <w:u w:color="000000"/>
        </w:rPr>
        <w:t>XXX</w:t>
      </w:r>
      <w:r w:rsidRPr="00B44AB2">
        <w:rPr>
          <w:rFonts w:asciiTheme="majorHAnsi" w:eastAsiaTheme="minorEastAsia" w:hAnsiTheme="majorHAnsi" w:cstheme="majorHAnsi"/>
          <w:noProof w:val="0"/>
          <w:color w:val="000000"/>
          <w:u w:color="000000"/>
        </w:rPr>
        <w:t xml:space="preserve"> de fixer à Madame/Monsieur</w:t>
      </w:r>
      <w:r w:rsidR="008E7D20">
        <w:rPr>
          <w:rFonts w:asciiTheme="majorHAnsi" w:eastAsiaTheme="minorEastAsia" w:hAnsiTheme="majorHAnsi" w:cstheme="majorHAnsi"/>
          <w:noProof w:val="0"/>
          <w:color w:val="000000"/>
          <w:u w:color="000000"/>
        </w:rPr>
        <w:t xml:space="preserve"> </w:t>
      </w:r>
      <w:r w:rsidR="008E7D20" w:rsidRPr="008E7D20">
        <w:rPr>
          <w:rFonts w:asciiTheme="majorHAnsi" w:hAnsiTheme="majorHAnsi" w:cstheme="majorHAnsi"/>
          <w:highlight w:val="yellow"/>
        </w:rPr>
        <w:t>XXX</w:t>
      </w:r>
      <w:r w:rsidRPr="00B44AB2">
        <w:rPr>
          <w:rFonts w:asciiTheme="majorHAnsi" w:eastAsiaTheme="minorEastAsia" w:hAnsiTheme="majorHAnsi" w:cstheme="majorHAnsi"/>
          <w:noProof w:val="0"/>
          <w:color w:val="000000"/>
          <w:u w:color="000000"/>
        </w:rPr>
        <w:t>, une date de rendez-vous afin qu’elle/il puisse déposer sa demande de titre de séjour.</w:t>
      </w:r>
    </w:p>
    <w:p w14:paraId="61D07E51" w14:textId="77777777" w:rsidR="00F339A8" w:rsidRPr="00B44AB2" w:rsidRDefault="00F339A8" w:rsidP="003234CD">
      <w:pPr>
        <w:rPr>
          <w:rFonts w:asciiTheme="majorHAnsi" w:hAnsiTheme="majorHAnsi" w:cstheme="majorHAnsi"/>
        </w:rPr>
      </w:pPr>
    </w:p>
    <w:p w14:paraId="168AD4A7" w14:textId="77777777" w:rsidR="00F339A8" w:rsidRPr="00B44AB2" w:rsidRDefault="00F339A8" w:rsidP="003234CD">
      <w:pPr>
        <w:rPr>
          <w:rFonts w:asciiTheme="majorHAnsi" w:hAnsiTheme="majorHAnsi" w:cstheme="majorHAnsi"/>
        </w:rPr>
      </w:pPr>
    </w:p>
    <w:p w14:paraId="670CBB5F" w14:textId="77777777" w:rsidR="00F339A8" w:rsidRPr="00B44AB2" w:rsidRDefault="003B0E42" w:rsidP="00B44CA6">
      <w:pPr>
        <w:ind w:right="72"/>
        <w:jc w:val="center"/>
        <w:outlineLvl w:val="0"/>
        <w:rPr>
          <w:rFonts w:asciiTheme="majorHAnsi" w:hAnsiTheme="majorHAnsi" w:cstheme="majorHAnsi"/>
          <w:u w:val="single"/>
        </w:rPr>
      </w:pPr>
      <w:r w:rsidRPr="00B44AB2">
        <w:rPr>
          <w:rFonts w:asciiTheme="majorHAnsi" w:hAnsiTheme="majorHAnsi" w:cstheme="majorHAnsi"/>
          <w:b/>
          <w:u w:val="single"/>
        </w:rPr>
        <w:t xml:space="preserve">PLAISE </w:t>
      </w:r>
      <w:r w:rsidR="00F339A8" w:rsidRPr="00B44AB2">
        <w:rPr>
          <w:rFonts w:asciiTheme="majorHAnsi" w:hAnsiTheme="majorHAnsi" w:cstheme="majorHAnsi"/>
          <w:b/>
          <w:u w:val="single"/>
        </w:rPr>
        <w:t>AU TRIBUNAL</w:t>
      </w:r>
    </w:p>
    <w:p w14:paraId="6E7D07E5" w14:textId="77777777" w:rsidR="00F339A8" w:rsidRPr="00B44AB2" w:rsidRDefault="00F339A8" w:rsidP="003234CD">
      <w:pPr>
        <w:pStyle w:val="Corpsdetexte"/>
        <w:tabs>
          <w:tab w:val="clear" w:pos="5040"/>
          <w:tab w:val="clear" w:pos="5760"/>
        </w:tabs>
        <w:ind w:right="72"/>
        <w:rPr>
          <w:rFonts w:asciiTheme="majorHAnsi" w:hAnsiTheme="majorHAnsi" w:cstheme="majorHAnsi"/>
          <w:u w:val="single"/>
        </w:rPr>
      </w:pPr>
    </w:p>
    <w:p w14:paraId="4DA4DAF8" w14:textId="77777777" w:rsidR="00F339A8" w:rsidRPr="00B44AB2" w:rsidRDefault="00F339A8" w:rsidP="003234CD">
      <w:pPr>
        <w:pStyle w:val="Corpsdetexte"/>
        <w:tabs>
          <w:tab w:val="clear" w:pos="5040"/>
          <w:tab w:val="clear" w:pos="5760"/>
        </w:tabs>
        <w:ind w:right="72"/>
        <w:rPr>
          <w:rFonts w:asciiTheme="majorHAnsi" w:hAnsiTheme="majorHAnsi" w:cstheme="majorHAnsi"/>
          <w:u w:val="single"/>
        </w:rPr>
      </w:pPr>
    </w:p>
    <w:p w14:paraId="487142D2" w14:textId="08B653A9" w:rsidR="00F339A8" w:rsidRPr="00B44AB2" w:rsidRDefault="009406C3" w:rsidP="00B44CA6">
      <w:pPr>
        <w:pStyle w:val="Corpsdetexte"/>
        <w:tabs>
          <w:tab w:val="clear" w:pos="5040"/>
          <w:tab w:val="clear" w:pos="5760"/>
        </w:tabs>
        <w:ind w:right="72"/>
        <w:outlineLvl w:val="0"/>
        <w:rPr>
          <w:rFonts w:asciiTheme="majorHAnsi" w:hAnsiTheme="majorHAnsi" w:cstheme="majorHAnsi"/>
          <w:u w:val="single"/>
        </w:rPr>
      </w:pPr>
      <w:r w:rsidRPr="00B44AB2">
        <w:rPr>
          <w:rFonts w:asciiTheme="majorHAnsi" w:hAnsiTheme="majorHAnsi" w:cstheme="majorHAnsi"/>
          <w:u w:val="single"/>
        </w:rPr>
        <w:t xml:space="preserve"> I </w:t>
      </w:r>
      <w:r w:rsidR="002F39E7" w:rsidRPr="00B44AB2">
        <w:rPr>
          <w:rFonts w:asciiTheme="majorHAnsi" w:hAnsiTheme="majorHAnsi" w:cstheme="majorHAnsi"/>
          <w:u w:val="single"/>
        </w:rPr>
        <w:t>–</w:t>
      </w:r>
      <w:r w:rsidRPr="00B44AB2">
        <w:rPr>
          <w:rFonts w:asciiTheme="majorHAnsi" w:hAnsiTheme="majorHAnsi" w:cstheme="majorHAnsi"/>
          <w:u w:val="single"/>
        </w:rPr>
        <w:t xml:space="preserve"> </w:t>
      </w:r>
      <w:r w:rsidR="00F339A8" w:rsidRPr="00B44AB2">
        <w:rPr>
          <w:rFonts w:asciiTheme="majorHAnsi" w:hAnsiTheme="majorHAnsi" w:cstheme="majorHAnsi"/>
          <w:u w:val="single"/>
        </w:rPr>
        <w:t>FAITS</w:t>
      </w:r>
    </w:p>
    <w:p w14:paraId="33C74DB0" w14:textId="77777777" w:rsidR="002F39E7" w:rsidRPr="00B44AB2" w:rsidRDefault="002F39E7" w:rsidP="00B44CA6">
      <w:pPr>
        <w:pStyle w:val="Corpsdetexte"/>
        <w:tabs>
          <w:tab w:val="clear" w:pos="5040"/>
          <w:tab w:val="clear" w:pos="5760"/>
        </w:tabs>
        <w:ind w:right="72"/>
        <w:outlineLvl w:val="0"/>
        <w:rPr>
          <w:rFonts w:asciiTheme="majorHAnsi" w:hAnsiTheme="majorHAnsi" w:cstheme="majorHAnsi"/>
          <w:u w:val="single"/>
        </w:rPr>
      </w:pPr>
    </w:p>
    <w:p w14:paraId="146F7E0A" w14:textId="29B0CED6" w:rsidR="002F39E7"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De nationalité </w:t>
      </w:r>
      <w:r w:rsidR="00303C04" w:rsidRPr="00303C04">
        <w:rPr>
          <w:rFonts w:asciiTheme="majorHAnsi" w:eastAsiaTheme="minorEastAsia" w:hAnsiTheme="majorHAnsi" w:cstheme="majorHAnsi"/>
          <w:noProof w:val="0"/>
          <w:color w:val="000000"/>
          <w:highlight w:val="yellow"/>
        </w:rPr>
        <w:t>XXX</w:t>
      </w:r>
      <w:r w:rsidRPr="00B44AB2">
        <w:rPr>
          <w:rFonts w:asciiTheme="majorHAnsi" w:eastAsiaTheme="minorEastAsia" w:hAnsiTheme="majorHAnsi" w:cstheme="majorHAnsi"/>
          <w:noProof w:val="0"/>
          <w:color w:val="000000"/>
        </w:rPr>
        <w:t>, Madame</w:t>
      </w:r>
      <w:r w:rsidR="00926DA1" w:rsidRPr="00B44AB2">
        <w:rPr>
          <w:rFonts w:asciiTheme="majorHAnsi" w:eastAsiaTheme="minorEastAsia" w:hAnsiTheme="majorHAnsi" w:cstheme="majorHAnsi"/>
          <w:noProof w:val="0"/>
          <w:color w:val="000000"/>
        </w:rPr>
        <w:t xml:space="preserve">/Monsieur </w:t>
      </w:r>
      <w:r w:rsidR="00303C04" w:rsidRPr="00303C04">
        <w:rPr>
          <w:rFonts w:asciiTheme="majorHAnsi" w:eastAsiaTheme="minorEastAsia" w:hAnsiTheme="majorHAnsi" w:cstheme="majorHAnsi"/>
          <w:noProof w:val="0"/>
          <w:color w:val="000000"/>
          <w:highlight w:val="yellow"/>
        </w:rPr>
        <w:t>XXX</w:t>
      </w:r>
      <w:r w:rsidRPr="00B44AB2">
        <w:rPr>
          <w:rFonts w:asciiTheme="majorHAnsi" w:eastAsiaTheme="minorEastAsia" w:hAnsiTheme="majorHAnsi" w:cstheme="majorHAnsi"/>
          <w:noProof w:val="0"/>
          <w:color w:val="000000"/>
        </w:rPr>
        <w:t xml:space="preserve"> es</w:t>
      </w:r>
      <w:r w:rsidR="00926DA1" w:rsidRPr="00B44AB2">
        <w:rPr>
          <w:rFonts w:asciiTheme="majorHAnsi" w:eastAsiaTheme="minorEastAsia" w:hAnsiTheme="majorHAnsi" w:cstheme="majorHAnsi"/>
          <w:noProof w:val="0"/>
          <w:color w:val="000000"/>
        </w:rPr>
        <w:t>t arrivé</w:t>
      </w:r>
      <w:r w:rsidR="00B44AB2">
        <w:rPr>
          <w:rFonts w:asciiTheme="majorHAnsi" w:eastAsiaTheme="minorEastAsia" w:hAnsiTheme="majorHAnsi" w:cstheme="majorHAnsi"/>
          <w:noProof w:val="0"/>
          <w:color w:val="000000"/>
        </w:rPr>
        <w:t>(</w:t>
      </w:r>
      <w:r w:rsidR="00926DA1" w:rsidRPr="00B44AB2">
        <w:rPr>
          <w:rFonts w:asciiTheme="majorHAnsi" w:eastAsiaTheme="minorEastAsia" w:hAnsiTheme="majorHAnsi" w:cstheme="majorHAnsi"/>
          <w:noProof w:val="0"/>
          <w:color w:val="000000"/>
        </w:rPr>
        <w:t>e</w:t>
      </w:r>
      <w:r w:rsidR="00B44AB2">
        <w:rPr>
          <w:rFonts w:asciiTheme="majorHAnsi" w:eastAsiaTheme="minorEastAsia" w:hAnsiTheme="majorHAnsi" w:cstheme="majorHAnsi"/>
          <w:noProof w:val="0"/>
          <w:color w:val="000000"/>
        </w:rPr>
        <w:t>)</w:t>
      </w:r>
      <w:r w:rsidR="00926DA1" w:rsidRPr="00B44AB2">
        <w:rPr>
          <w:rFonts w:asciiTheme="majorHAnsi" w:eastAsiaTheme="minorEastAsia" w:hAnsiTheme="majorHAnsi" w:cstheme="majorHAnsi"/>
          <w:noProof w:val="0"/>
          <w:color w:val="000000"/>
        </w:rPr>
        <w:t xml:space="preserve"> en France </w:t>
      </w:r>
      <w:r w:rsidRPr="00B44AB2">
        <w:rPr>
          <w:rFonts w:asciiTheme="majorHAnsi" w:eastAsiaTheme="minorEastAsia" w:hAnsiTheme="majorHAnsi" w:cstheme="majorHAnsi"/>
          <w:noProof w:val="0"/>
          <w:color w:val="000000"/>
        </w:rPr>
        <w:t>et y rés</w:t>
      </w:r>
      <w:r w:rsidR="00BD5CE4" w:rsidRPr="00B44AB2">
        <w:rPr>
          <w:rFonts w:asciiTheme="majorHAnsi" w:eastAsiaTheme="minorEastAsia" w:hAnsiTheme="majorHAnsi" w:cstheme="majorHAnsi"/>
          <w:noProof w:val="0"/>
          <w:color w:val="000000"/>
        </w:rPr>
        <w:t>ide de manière continue depuis</w:t>
      </w:r>
      <w:r w:rsidR="008E7D20">
        <w:rPr>
          <w:rFonts w:asciiTheme="majorHAnsi" w:eastAsiaTheme="minorEastAsia" w:hAnsiTheme="majorHAnsi" w:cstheme="majorHAnsi"/>
          <w:noProof w:val="0"/>
          <w:color w:val="000000"/>
        </w:rPr>
        <w:t xml:space="preserve"> </w:t>
      </w:r>
      <w:r w:rsidR="008E7D20" w:rsidRPr="008E7D20">
        <w:rPr>
          <w:rFonts w:asciiTheme="majorHAnsi" w:eastAsiaTheme="minorEastAsia" w:hAnsiTheme="majorHAnsi" w:cstheme="majorHAnsi"/>
          <w:noProof w:val="0"/>
          <w:color w:val="000000"/>
          <w:highlight w:val="yellow"/>
        </w:rPr>
        <w:t>XXX</w:t>
      </w:r>
    </w:p>
    <w:p w14:paraId="15F0042C" w14:textId="33DCCE72" w:rsid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38E8C9AD" w14:textId="3C661E71" w:rsidR="00B44AB2" w:rsidRP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highlight w:val="yellow"/>
        </w:rPr>
        <w:t>(exposé situation)</w:t>
      </w:r>
    </w:p>
    <w:p w14:paraId="144307CC" w14:textId="77777777"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13630E3C" w14:textId="77777777" w:rsidR="00C45AA5" w:rsidRDefault="00926DA1" w:rsidP="00B44AB2">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highlight w:val="yellow"/>
        </w:rPr>
      </w:pPr>
      <w:r w:rsidRPr="00B44AB2">
        <w:rPr>
          <w:rFonts w:asciiTheme="majorHAnsi" w:eastAsiaTheme="minorEastAsia" w:hAnsiTheme="majorHAnsi" w:cstheme="majorHAnsi"/>
          <w:noProof w:val="0"/>
          <w:color w:val="000000"/>
        </w:rPr>
        <w:t>Il /</w:t>
      </w:r>
      <w:r w:rsidR="002F39E7" w:rsidRPr="00B44AB2">
        <w:rPr>
          <w:rFonts w:asciiTheme="majorHAnsi" w:eastAsiaTheme="minorEastAsia" w:hAnsiTheme="majorHAnsi" w:cstheme="majorHAnsi"/>
          <w:noProof w:val="0"/>
          <w:color w:val="000000"/>
        </w:rPr>
        <w:t xml:space="preserve">Elle </w:t>
      </w:r>
      <w:r w:rsidR="00B44AB2">
        <w:rPr>
          <w:rFonts w:asciiTheme="majorHAnsi" w:eastAsiaTheme="minorEastAsia" w:hAnsiTheme="majorHAnsi" w:cstheme="majorHAnsi"/>
          <w:noProof w:val="0"/>
          <w:color w:val="000000"/>
        </w:rPr>
        <w:t>est donc bien fondé(e) à s</w:t>
      </w:r>
      <w:r w:rsidR="002F39E7" w:rsidRPr="00B44AB2">
        <w:rPr>
          <w:rFonts w:asciiTheme="majorHAnsi" w:eastAsiaTheme="minorEastAsia" w:hAnsiTheme="majorHAnsi" w:cstheme="majorHAnsi"/>
          <w:noProof w:val="0"/>
          <w:color w:val="000000"/>
        </w:rPr>
        <w:t>olliciter son admission</w:t>
      </w:r>
      <w:r w:rsidR="00B44AB2">
        <w:rPr>
          <w:rFonts w:asciiTheme="majorHAnsi" w:eastAsiaTheme="minorEastAsia" w:hAnsiTheme="majorHAnsi" w:cstheme="majorHAnsi"/>
          <w:noProof w:val="0"/>
          <w:color w:val="000000"/>
        </w:rPr>
        <w:t xml:space="preserve"> au séjour en qualité de </w:t>
      </w:r>
      <w:r w:rsidR="00B44AB2" w:rsidRPr="00B44AB2">
        <w:rPr>
          <w:rFonts w:asciiTheme="majorHAnsi" w:eastAsiaTheme="minorEastAsia" w:hAnsiTheme="majorHAnsi" w:cstheme="majorHAnsi"/>
          <w:noProof w:val="0"/>
          <w:color w:val="000000"/>
          <w:highlight w:val="yellow"/>
        </w:rPr>
        <w:t xml:space="preserve">XXX </w:t>
      </w:r>
    </w:p>
    <w:p w14:paraId="1AF2D7C4" w14:textId="5A25D848" w:rsidR="00B44AB2" w:rsidRDefault="00B44AB2" w:rsidP="00B44AB2">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highlight w:val="yellow"/>
        </w:rPr>
        <w:t>OU</w:t>
      </w:r>
      <w:r w:rsidR="002F39E7" w:rsidRPr="00B44AB2">
        <w:rPr>
          <w:rFonts w:asciiTheme="majorHAnsi" w:eastAsiaTheme="minorEastAsia" w:hAnsiTheme="majorHAnsi" w:cstheme="majorHAnsi"/>
          <w:noProof w:val="0"/>
          <w:color w:val="000000"/>
        </w:rPr>
        <w:t xml:space="preserve"> la délivrance d'un titre de séjour de plein droit</w:t>
      </w:r>
      <w:r>
        <w:rPr>
          <w:rFonts w:asciiTheme="majorHAnsi" w:eastAsiaTheme="minorEastAsia" w:hAnsiTheme="majorHAnsi" w:cstheme="majorHAnsi"/>
          <w:noProof w:val="0"/>
          <w:color w:val="000000"/>
        </w:rPr>
        <w:t xml:space="preserve"> en qualité de </w:t>
      </w:r>
      <w:r w:rsidRPr="00B44AB2">
        <w:rPr>
          <w:rFonts w:asciiTheme="majorHAnsi" w:eastAsiaTheme="minorEastAsia" w:hAnsiTheme="majorHAnsi" w:cstheme="majorHAnsi"/>
          <w:noProof w:val="0"/>
          <w:color w:val="000000"/>
          <w:highlight w:val="yellow"/>
        </w:rPr>
        <w:t>XXX</w:t>
      </w:r>
      <w:r>
        <w:rPr>
          <w:rFonts w:asciiTheme="majorHAnsi" w:eastAsiaTheme="minorEastAsia" w:hAnsiTheme="majorHAnsi" w:cstheme="majorHAnsi"/>
          <w:noProof w:val="0"/>
          <w:color w:val="000000"/>
        </w:rPr>
        <w:t xml:space="preserve">. </w:t>
      </w:r>
    </w:p>
    <w:p w14:paraId="78E71CBE" w14:textId="55469604" w:rsidR="00C45AA5" w:rsidRDefault="00C45AA5" w:rsidP="00B44AB2">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0FF5EE00" w14:textId="1C499776" w:rsidR="00C45AA5" w:rsidRPr="00B44AB2" w:rsidRDefault="00C45AA5" w:rsidP="00B44AB2">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C45AA5">
        <w:rPr>
          <w:rFonts w:asciiTheme="majorHAnsi" w:eastAsiaTheme="minorEastAsia" w:hAnsiTheme="majorHAnsi" w:cstheme="majorHAnsi"/>
          <w:noProof w:val="0"/>
          <w:color w:val="000000"/>
          <w:highlight w:val="yellow"/>
        </w:rPr>
        <w:lastRenderedPageBreak/>
        <w:t>OU</w:t>
      </w:r>
      <w:r>
        <w:rPr>
          <w:rFonts w:asciiTheme="majorHAnsi" w:eastAsiaTheme="minorEastAsia" w:hAnsiTheme="majorHAnsi" w:cstheme="majorHAnsi"/>
          <w:noProof w:val="0"/>
          <w:color w:val="000000"/>
        </w:rPr>
        <w:t xml:space="preserve"> Il/Elle est titulaire d’un titre de séjour depuis le </w:t>
      </w:r>
      <w:r w:rsidRPr="00D5764F">
        <w:rPr>
          <w:rFonts w:asciiTheme="majorHAnsi" w:eastAsiaTheme="minorEastAsia" w:hAnsiTheme="majorHAnsi" w:cstheme="majorHAnsi"/>
          <w:noProof w:val="0"/>
          <w:color w:val="000000"/>
          <w:highlight w:val="yellow"/>
        </w:rPr>
        <w:t>XXX</w:t>
      </w:r>
      <w:r>
        <w:rPr>
          <w:rFonts w:asciiTheme="majorHAnsi" w:eastAsiaTheme="minorEastAsia" w:hAnsiTheme="majorHAnsi" w:cstheme="majorHAnsi"/>
          <w:noProof w:val="0"/>
          <w:color w:val="000000"/>
        </w:rPr>
        <w:t xml:space="preserve"> dont il/elle est bien fondé(e) à solliciter le renouvellement. </w:t>
      </w:r>
    </w:p>
    <w:p w14:paraId="0620E26F" w14:textId="5CDC170D" w:rsidR="002F39E7"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16B721B8" w14:textId="3A74F3EA" w:rsid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Pr>
          <w:rFonts w:asciiTheme="majorHAnsi" w:eastAsiaTheme="minorEastAsia" w:hAnsiTheme="majorHAnsi" w:cstheme="majorHAnsi"/>
          <w:noProof w:val="0"/>
          <w:color w:val="000000"/>
        </w:rPr>
        <w:t>Au regard de son lieu de résidence il/elle doit déposer sa demande auprès de la préfecture/sous-préfecture de </w:t>
      </w:r>
      <w:r w:rsidR="00303C04" w:rsidRPr="00303C04">
        <w:rPr>
          <w:rFonts w:asciiTheme="majorHAnsi" w:eastAsiaTheme="minorEastAsia" w:hAnsiTheme="majorHAnsi" w:cstheme="majorHAnsi"/>
          <w:noProof w:val="0"/>
          <w:color w:val="000000"/>
          <w:highlight w:val="yellow"/>
        </w:rPr>
        <w:t>XXX</w:t>
      </w:r>
      <w:r>
        <w:rPr>
          <w:rFonts w:asciiTheme="majorHAnsi" w:eastAsiaTheme="minorEastAsia" w:hAnsiTheme="majorHAnsi" w:cstheme="majorHAnsi"/>
          <w:noProof w:val="0"/>
          <w:color w:val="000000"/>
        </w:rPr>
        <w:t xml:space="preserve"> laquelle a mis en place un module de prise de rendez-vous par internet, sans qu’aucune autre possibilité ne soit proposée. </w:t>
      </w:r>
    </w:p>
    <w:p w14:paraId="1F7D41D6" w14:textId="77777777" w:rsid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026D2C70" w14:textId="36BDECB9" w:rsid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highlight w:val="yellow"/>
        </w:rPr>
        <w:t>(</w:t>
      </w:r>
      <w:r w:rsidR="00C45AA5" w:rsidRPr="00B44AB2">
        <w:rPr>
          <w:rFonts w:asciiTheme="majorHAnsi" w:eastAsiaTheme="minorEastAsia" w:hAnsiTheme="majorHAnsi" w:cstheme="majorHAnsi"/>
          <w:noProof w:val="0"/>
          <w:color w:val="000000"/>
          <w:highlight w:val="yellow"/>
        </w:rPr>
        <w:t>Développer</w:t>
      </w:r>
      <w:r w:rsidRPr="00B44AB2">
        <w:rPr>
          <w:rFonts w:asciiTheme="majorHAnsi" w:eastAsiaTheme="minorEastAsia" w:hAnsiTheme="majorHAnsi" w:cstheme="majorHAnsi"/>
          <w:noProof w:val="0"/>
          <w:color w:val="000000"/>
          <w:highlight w:val="yellow"/>
        </w:rPr>
        <w:t xml:space="preserve"> si passage au guichet et refus </w:t>
      </w:r>
      <w:r w:rsidR="00C45AA5">
        <w:rPr>
          <w:rFonts w:asciiTheme="majorHAnsi" w:eastAsiaTheme="minorEastAsia" w:hAnsiTheme="majorHAnsi" w:cstheme="majorHAnsi"/>
          <w:noProof w:val="0"/>
          <w:color w:val="000000"/>
          <w:highlight w:val="yellow"/>
        </w:rPr>
        <w:t>ET/</w:t>
      </w:r>
      <w:r w:rsidRPr="00B44AB2">
        <w:rPr>
          <w:rFonts w:asciiTheme="majorHAnsi" w:eastAsiaTheme="minorEastAsia" w:hAnsiTheme="majorHAnsi" w:cstheme="majorHAnsi"/>
          <w:noProof w:val="0"/>
          <w:color w:val="000000"/>
          <w:highlight w:val="yellow"/>
        </w:rPr>
        <w:t>OU si courrier</w:t>
      </w:r>
      <w:r w:rsidR="00C45AA5">
        <w:rPr>
          <w:rFonts w:asciiTheme="majorHAnsi" w:eastAsiaTheme="minorEastAsia" w:hAnsiTheme="majorHAnsi" w:cstheme="majorHAnsi"/>
          <w:noProof w:val="0"/>
          <w:color w:val="000000"/>
          <w:highlight w:val="yellow"/>
        </w:rPr>
        <w:t>/mail</w:t>
      </w:r>
      <w:r w:rsidRPr="00B44AB2">
        <w:rPr>
          <w:rFonts w:asciiTheme="majorHAnsi" w:eastAsiaTheme="minorEastAsia" w:hAnsiTheme="majorHAnsi" w:cstheme="majorHAnsi"/>
          <w:noProof w:val="0"/>
          <w:color w:val="000000"/>
          <w:highlight w:val="yellow"/>
        </w:rPr>
        <w:t xml:space="preserve"> indiquant que seule possibilité est la prise de rendez-vous par internet)</w:t>
      </w:r>
      <w:r>
        <w:rPr>
          <w:rFonts w:asciiTheme="majorHAnsi" w:eastAsiaTheme="minorEastAsia" w:hAnsiTheme="majorHAnsi" w:cstheme="majorHAnsi"/>
          <w:noProof w:val="0"/>
          <w:color w:val="000000"/>
        </w:rPr>
        <w:t xml:space="preserve"> </w:t>
      </w:r>
    </w:p>
    <w:p w14:paraId="0B707D49" w14:textId="77777777" w:rsid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304EBCA3" w14:textId="1DBED9E5" w:rsidR="002F39E7"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highlight w:val="yellow"/>
        </w:rPr>
        <w:t>(quand demande AES ajouter </w:t>
      </w:r>
      <w:r>
        <w:rPr>
          <w:rFonts w:asciiTheme="majorHAnsi" w:eastAsiaTheme="minorEastAsia" w:hAnsiTheme="majorHAnsi" w:cstheme="majorHAnsi"/>
          <w:noProof w:val="0"/>
          <w:color w:val="000000"/>
        </w:rPr>
        <w:t xml:space="preserve">) </w:t>
      </w:r>
      <w:r w:rsidR="002F39E7" w:rsidRPr="00B44AB2">
        <w:rPr>
          <w:rFonts w:asciiTheme="majorHAnsi" w:eastAsiaTheme="minorEastAsia" w:hAnsiTheme="majorHAnsi" w:cstheme="majorHAnsi"/>
          <w:noProof w:val="0"/>
          <w:color w:val="000000"/>
        </w:rPr>
        <w:t>Il est constant que les étrangers faisant ce type de demandes sont très nombreux et que les autres demandes (parent d’enfant français, conjoint de français…) sont traitées différemment et par des plages horaires, disponibilités et conditions d’accès facilités.</w:t>
      </w:r>
    </w:p>
    <w:p w14:paraId="3DB9E728" w14:textId="1FE5AF84" w:rsidR="006B332A" w:rsidRDefault="006B332A"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498B2774" w14:textId="31EFD3F8" w:rsidR="006B332A" w:rsidRDefault="006B332A"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Pr>
          <w:rFonts w:asciiTheme="majorHAnsi" w:eastAsiaTheme="minorEastAsia" w:hAnsiTheme="majorHAnsi" w:cstheme="majorHAnsi"/>
          <w:noProof w:val="0"/>
          <w:color w:val="000000"/>
        </w:rPr>
        <w:t xml:space="preserve">Après </w:t>
      </w:r>
      <w:r w:rsidRPr="006B332A">
        <w:rPr>
          <w:rFonts w:asciiTheme="majorHAnsi" w:eastAsiaTheme="minorEastAsia" w:hAnsiTheme="majorHAnsi" w:cstheme="majorHAnsi"/>
          <w:noProof w:val="0"/>
          <w:color w:val="000000"/>
          <w:highlight w:val="yellow"/>
        </w:rPr>
        <w:t>XXX</w:t>
      </w:r>
      <w:r>
        <w:rPr>
          <w:rFonts w:asciiTheme="majorHAnsi" w:eastAsiaTheme="minorEastAsia" w:hAnsiTheme="majorHAnsi" w:cstheme="majorHAnsi"/>
          <w:noProof w:val="0"/>
          <w:color w:val="000000"/>
        </w:rPr>
        <w:t xml:space="preserve"> tentatives depuis </w:t>
      </w:r>
      <w:r w:rsidRPr="006B332A">
        <w:rPr>
          <w:rFonts w:asciiTheme="majorHAnsi" w:eastAsiaTheme="minorEastAsia" w:hAnsiTheme="majorHAnsi" w:cstheme="majorHAnsi"/>
          <w:noProof w:val="0"/>
          <w:color w:val="000000"/>
          <w:highlight w:val="yellow"/>
        </w:rPr>
        <w:t>XXX</w:t>
      </w:r>
      <w:r>
        <w:rPr>
          <w:rFonts w:asciiTheme="majorHAnsi" w:eastAsiaTheme="minorEastAsia" w:hAnsiTheme="majorHAnsi" w:cstheme="majorHAnsi"/>
          <w:noProof w:val="0"/>
          <w:color w:val="000000"/>
        </w:rPr>
        <w:t xml:space="preserve"> semaines/mois, il/elle n’est toujours pas parvenu à obtenir un rendez-vous afin de pouvoir déposer son dossier. </w:t>
      </w:r>
    </w:p>
    <w:p w14:paraId="58A3A2D7" w14:textId="18AAF277" w:rsidR="006B332A" w:rsidRDefault="006B332A"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5B33FC1D" w14:textId="44C15C1B"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Un mail</w:t>
      </w:r>
      <w:r w:rsidR="00C45AA5">
        <w:rPr>
          <w:rFonts w:asciiTheme="majorHAnsi" w:eastAsiaTheme="minorEastAsia" w:hAnsiTheme="majorHAnsi" w:cstheme="majorHAnsi"/>
          <w:noProof w:val="0"/>
          <w:color w:val="000000"/>
        </w:rPr>
        <w:t>/courrier</w:t>
      </w:r>
      <w:r w:rsidRPr="00B44AB2">
        <w:rPr>
          <w:rFonts w:asciiTheme="majorHAnsi" w:eastAsiaTheme="minorEastAsia" w:hAnsiTheme="majorHAnsi" w:cstheme="majorHAnsi"/>
          <w:noProof w:val="0"/>
          <w:color w:val="000000"/>
        </w:rPr>
        <w:t xml:space="preserve"> a été envoyé au service de la préfecture</w:t>
      </w:r>
      <w:r w:rsidR="006B332A">
        <w:rPr>
          <w:rFonts w:asciiTheme="majorHAnsi" w:eastAsiaTheme="minorEastAsia" w:hAnsiTheme="majorHAnsi" w:cstheme="majorHAnsi"/>
          <w:noProof w:val="0"/>
          <w:color w:val="000000"/>
        </w:rPr>
        <w:t xml:space="preserve">/sous-préfecture </w:t>
      </w:r>
      <w:r w:rsidRPr="00B44AB2">
        <w:rPr>
          <w:rFonts w:asciiTheme="majorHAnsi" w:eastAsiaTheme="minorEastAsia" w:hAnsiTheme="majorHAnsi" w:cstheme="majorHAnsi"/>
          <w:noProof w:val="0"/>
          <w:color w:val="000000"/>
        </w:rPr>
        <w:t xml:space="preserve">concerné le ... afin que lui soit donné une date de rendez-vous, sans succès. </w:t>
      </w:r>
    </w:p>
    <w:p w14:paraId="745BCC3C" w14:textId="77777777"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00B702A0" w14:textId="247F7C08"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Ses tentatives de prise de rendez-vous par internet restant vaines, une lettre par courrier recommandé a été envoyé</w:t>
      </w:r>
      <w:r w:rsidR="006B332A">
        <w:rPr>
          <w:rFonts w:asciiTheme="majorHAnsi" w:eastAsiaTheme="minorEastAsia" w:hAnsiTheme="majorHAnsi" w:cstheme="majorHAnsi"/>
          <w:noProof w:val="0"/>
          <w:color w:val="000000"/>
        </w:rPr>
        <w:t>e</w:t>
      </w:r>
      <w:r w:rsidR="00BD5CE4" w:rsidRPr="00B44AB2">
        <w:rPr>
          <w:rFonts w:asciiTheme="majorHAnsi" w:eastAsiaTheme="minorEastAsia" w:hAnsiTheme="majorHAnsi" w:cstheme="majorHAnsi"/>
          <w:noProof w:val="0"/>
          <w:color w:val="000000"/>
        </w:rPr>
        <w:t xml:space="preserve"> à la préfecture le </w:t>
      </w:r>
      <w:r w:rsidR="00303C04" w:rsidRPr="00303C04">
        <w:rPr>
          <w:rFonts w:asciiTheme="majorHAnsi" w:eastAsiaTheme="minorEastAsia" w:hAnsiTheme="majorHAnsi" w:cstheme="majorHAnsi"/>
          <w:noProof w:val="0"/>
          <w:color w:val="000000"/>
          <w:highlight w:val="yellow"/>
        </w:rPr>
        <w:t>XXX</w:t>
      </w:r>
      <w:r w:rsidRPr="00B44AB2">
        <w:rPr>
          <w:rFonts w:asciiTheme="majorHAnsi" w:eastAsiaTheme="minorEastAsia" w:hAnsiTheme="majorHAnsi" w:cstheme="majorHAnsi"/>
          <w:noProof w:val="0"/>
          <w:color w:val="000000"/>
        </w:rPr>
        <w:t xml:space="preserve"> Elle est restée sans réponse. </w:t>
      </w:r>
    </w:p>
    <w:p w14:paraId="07EC6C1A" w14:textId="77777777"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42717433" w14:textId="3A0153D1" w:rsidR="006B332A"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Enfin, M</w:t>
      </w:r>
      <w:r w:rsidR="00926DA1" w:rsidRPr="00B44AB2">
        <w:rPr>
          <w:rFonts w:asciiTheme="majorHAnsi" w:eastAsiaTheme="minorEastAsia" w:hAnsiTheme="majorHAnsi" w:cstheme="majorHAnsi"/>
          <w:noProof w:val="0"/>
          <w:color w:val="000000"/>
        </w:rPr>
        <w:t>onsieur /M</w:t>
      </w:r>
      <w:r w:rsidRPr="00B44AB2">
        <w:rPr>
          <w:rFonts w:asciiTheme="majorHAnsi" w:eastAsiaTheme="minorEastAsia" w:hAnsiTheme="majorHAnsi" w:cstheme="majorHAnsi"/>
          <w:noProof w:val="0"/>
          <w:color w:val="000000"/>
        </w:rPr>
        <w:t>adame</w:t>
      </w:r>
      <w:r w:rsidR="00303C04">
        <w:rPr>
          <w:rFonts w:asciiTheme="majorHAnsi" w:eastAsiaTheme="minorEastAsia" w:hAnsiTheme="majorHAnsi" w:cstheme="majorHAnsi"/>
          <w:noProof w:val="0"/>
          <w:color w:val="000000"/>
        </w:rPr>
        <w:t xml:space="preserve"> </w:t>
      </w:r>
      <w:r w:rsidR="00303C04" w:rsidRPr="00303C04">
        <w:rPr>
          <w:rFonts w:asciiTheme="majorHAnsi" w:eastAsiaTheme="minorEastAsia" w:hAnsiTheme="majorHAnsi" w:cstheme="majorHAnsi"/>
          <w:noProof w:val="0"/>
          <w:color w:val="000000"/>
          <w:highlight w:val="yellow"/>
        </w:rPr>
        <w:t>XXX</w:t>
      </w:r>
      <w:r w:rsidR="006B332A">
        <w:rPr>
          <w:rFonts w:asciiTheme="majorHAnsi" w:eastAsiaTheme="minorEastAsia" w:hAnsiTheme="majorHAnsi" w:cstheme="majorHAnsi"/>
          <w:noProof w:val="0"/>
          <w:color w:val="000000"/>
        </w:rPr>
        <w:t xml:space="preserve"> ne peut accéder au guichet sans ce rendez-vous compte tenu de l’organisation mise en place par la préfecture/sous-préfecture imposant une convocation pour pouvoir accéder aux locaux. </w:t>
      </w:r>
    </w:p>
    <w:p w14:paraId="5C665AA4" w14:textId="77777777" w:rsidR="006B332A" w:rsidRDefault="006B332A" w:rsidP="006B332A">
      <w:pPr>
        <w:rPr>
          <w:rStyle w:val="fontstyle01"/>
        </w:rPr>
      </w:pPr>
    </w:p>
    <w:p w14:paraId="5DB028A2" w14:textId="5575F628" w:rsidR="006B332A" w:rsidRDefault="006B332A" w:rsidP="006B332A">
      <w:pPr>
        <w:rPr>
          <w:rStyle w:val="fontstyle01"/>
        </w:rPr>
      </w:pPr>
      <w:r>
        <w:rPr>
          <w:rStyle w:val="fontstyle01"/>
        </w:rPr>
        <w:t xml:space="preserve">Après </w:t>
      </w:r>
      <w:r w:rsidRPr="006B332A">
        <w:rPr>
          <w:rStyle w:val="fontstyle01"/>
          <w:highlight w:val="yellow"/>
        </w:rPr>
        <w:t>XXX</w:t>
      </w:r>
      <w:r>
        <w:rPr>
          <w:rStyle w:val="fontstyle01"/>
        </w:rPr>
        <w:t xml:space="preserve"> semaines/mois de tentatives infructueuses et compte tenu de l’impossibilité avérée par Madame/Monsieur </w:t>
      </w:r>
      <w:r w:rsidR="00303C04" w:rsidRPr="00303C04">
        <w:rPr>
          <w:rFonts w:asciiTheme="majorHAnsi" w:eastAsiaTheme="minorEastAsia" w:hAnsiTheme="majorHAnsi" w:cstheme="majorHAnsi"/>
          <w:noProof w:val="0"/>
          <w:color w:val="000000"/>
          <w:highlight w:val="yellow"/>
        </w:rPr>
        <w:t>XXX</w:t>
      </w:r>
      <w:r>
        <w:rPr>
          <w:rStyle w:val="fontstyle01"/>
        </w:rPr>
        <w:t xml:space="preserve"> d’accéder au guichet de la préfecture/sous-préfecture de </w:t>
      </w:r>
      <w:r w:rsidR="00303C04" w:rsidRPr="00303C04">
        <w:rPr>
          <w:rFonts w:asciiTheme="majorHAnsi" w:eastAsiaTheme="minorEastAsia" w:hAnsiTheme="majorHAnsi" w:cstheme="majorHAnsi"/>
          <w:noProof w:val="0"/>
          <w:color w:val="000000"/>
          <w:highlight w:val="yellow"/>
        </w:rPr>
        <w:t>XXX</w:t>
      </w:r>
      <w:r>
        <w:rPr>
          <w:rStyle w:val="fontstyle01"/>
        </w:rPr>
        <w:t xml:space="preserve"> pour déposer son dossier, il/elle est aujourd’hui contraint(e) de saisir la présente juridiction sur le fondement des dispositions de l’article L.521-3 du Code de justice administrative. </w:t>
      </w:r>
    </w:p>
    <w:p w14:paraId="297150BF" w14:textId="7B337EA8" w:rsidR="00060FBA" w:rsidRDefault="00060FBA" w:rsidP="006B332A">
      <w:pPr>
        <w:rPr>
          <w:rStyle w:val="fontstyle01"/>
        </w:rPr>
      </w:pPr>
    </w:p>
    <w:p w14:paraId="018EF9FB" w14:textId="02122FA5" w:rsidR="00060FBA" w:rsidRDefault="00D5764F" w:rsidP="006B332A">
      <w:pPr>
        <w:rPr>
          <w:rStyle w:val="fontstyle01"/>
        </w:rPr>
      </w:pPr>
      <w:r w:rsidRPr="00D5764F">
        <w:rPr>
          <w:rStyle w:val="fontstyle01"/>
          <w:highlight w:val="yellow"/>
        </w:rPr>
        <w:t xml:space="preserve">Si AJ </w:t>
      </w:r>
      <w:r>
        <w:rPr>
          <w:rStyle w:val="fontstyle01"/>
          <w:highlight w:val="yellow"/>
        </w:rPr>
        <w:t xml:space="preserve">provisoire </w:t>
      </w:r>
      <w:r w:rsidRPr="00D5764F">
        <w:rPr>
          <w:rStyle w:val="fontstyle01"/>
          <w:highlight w:val="yellow"/>
        </w:rPr>
        <w:t>(ajouter)</w:t>
      </w:r>
      <w:r>
        <w:rPr>
          <w:rStyle w:val="fontstyle01"/>
        </w:rPr>
        <w:t xml:space="preserve"> </w:t>
      </w:r>
      <w:r w:rsidR="00060FBA">
        <w:rPr>
          <w:rStyle w:val="fontstyle01"/>
        </w:rPr>
        <w:t xml:space="preserve">Madame/Monsieur </w:t>
      </w:r>
      <w:r w:rsidR="00060FBA" w:rsidRPr="00060FBA">
        <w:rPr>
          <w:rStyle w:val="fontstyle01"/>
          <w:highlight w:val="yellow"/>
        </w:rPr>
        <w:t>XXX</w:t>
      </w:r>
      <w:r w:rsidR="00060FBA">
        <w:rPr>
          <w:rStyle w:val="fontstyle01"/>
        </w:rPr>
        <w:t xml:space="preserve">, compte tenu de l’urgence et en application des dispositions de l’article 20 de la loi du 10 juillet 199 relative à l’aide juridique est bien fondée à solliciter son admission provisoire à l’aide juridictionnelle. </w:t>
      </w:r>
    </w:p>
    <w:p w14:paraId="173F2441" w14:textId="6C5E7FEB" w:rsidR="006B332A" w:rsidRDefault="006B332A" w:rsidP="006B332A">
      <w:pPr>
        <w:rPr>
          <w:rStyle w:val="fontstyle01"/>
        </w:rPr>
      </w:pPr>
    </w:p>
    <w:p w14:paraId="005E3DF4" w14:textId="77777777" w:rsidR="006B332A" w:rsidRDefault="006B332A" w:rsidP="006B332A">
      <w:pPr>
        <w:rPr>
          <w:rStyle w:val="fontstyle01"/>
        </w:rPr>
      </w:pPr>
    </w:p>
    <w:p w14:paraId="08F837B7" w14:textId="77777777" w:rsidR="007633D9" w:rsidRPr="00B44AB2" w:rsidRDefault="007633D9" w:rsidP="003234CD">
      <w:pPr>
        <w:pStyle w:val="Corpsdetexte"/>
        <w:tabs>
          <w:tab w:val="clear" w:pos="5040"/>
          <w:tab w:val="clear" w:pos="5760"/>
        </w:tabs>
        <w:ind w:right="72"/>
        <w:rPr>
          <w:rFonts w:asciiTheme="majorHAnsi" w:hAnsiTheme="majorHAnsi" w:cstheme="majorHAnsi"/>
          <w:bCs w:val="0"/>
          <w:u w:val="single"/>
        </w:rPr>
      </w:pPr>
    </w:p>
    <w:p w14:paraId="4C82975E" w14:textId="7004AA88" w:rsidR="00F339A8" w:rsidRPr="006B332A" w:rsidRDefault="007633D9" w:rsidP="00B44CA6">
      <w:pPr>
        <w:pStyle w:val="Corpsdetexte"/>
        <w:tabs>
          <w:tab w:val="clear" w:pos="5040"/>
          <w:tab w:val="clear" w:pos="5760"/>
        </w:tabs>
        <w:ind w:right="72"/>
        <w:outlineLvl w:val="0"/>
        <w:rPr>
          <w:rFonts w:asciiTheme="majorHAnsi" w:hAnsiTheme="majorHAnsi" w:cstheme="majorHAnsi"/>
          <w:bCs w:val="0"/>
          <w:u w:val="single"/>
          <w:lang w:val="fr-FR"/>
        </w:rPr>
      </w:pPr>
      <w:r w:rsidRPr="00B44AB2">
        <w:rPr>
          <w:rFonts w:asciiTheme="majorHAnsi" w:hAnsiTheme="majorHAnsi" w:cstheme="majorHAnsi"/>
          <w:bCs w:val="0"/>
          <w:u w:val="single"/>
        </w:rPr>
        <w:t xml:space="preserve">II </w:t>
      </w:r>
      <w:r w:rsidR="00926DA1" w:rsidRPr="00B44AB2">
        <w:rPr>
          <w:rFonts w:asciiTheme="majorHAnsi" w:hAnsiTheme="majorHAnsi" w:cstheme="majorHAnsi"/>
          <w:bCs w:val="0"/>
          <w:u w:val="single"/>
        </w:rPr>
        <w:t>–</w:t>
      </w:r>
      <w:r w:rsidRPr="00B44AB2">
        <w:rPr>
          <w:rFonts w:asciiTheme="majorHAnsi" w:hAnsiTheme="majorHAnsi" w:cstheme="majorHAnsi"/>
          <w:bCs w:val="0"/>
          <w:u w:val="single"/>
        </w:rPr>
        <w:t xml:space="preserve"> </w:t>
      </w:r>
      <w:r w:rsidR="00F339A8" w:rsidRPr="00B44AB2">
        <w:rPr>
          <w:rFonts w:asciiTheme="majorHAnsi" w:hAnsiTheme="majorHAnsi" w:cstheme="majorHAnsi"/>
          <w:bCs w:val="0"/>
          <w:u w:val="single"/>
        </w:rPr>
        <w:t>DISCUSSION</w:t>
      </w:r>
    </w:p>
    <w:p w14:paraId="683319F7" w14:textId="77777777" w:rsidR="00C45AA5" w:rsidRDefault="00C45AA5" w:rsidP="00B44CA6">
      <w:pPr>
        <w:pStyle w:val="Corpsdetexte"/>
        <w:tabs>
          <w:tab w:val="clear" w:pos="5040"/>
          <w:tab w:val="clear" w:pos="5760"/>
        </w:tabs>
        <w:ind w:right="72"/>
        <w:outlineLvl w:val="0"/>
        <w:rPr>
          <w:rFonts w:asciiTheme="majorHAnsi" w:hAnsiTheme="majorHAnsi" w:cstheme="majorHAnsi"/>
          <w:bCs w:val="0"/>
          <w:u w:val="single"/>
        </w:rPr>
      </w:pPr>
    </w:p>
    <w:p w14:paraId="16EC7096" w14:textId="2567DFC9" w:rsidR="006B332A" w:rsidRDefault="006B332A" w:rsidP="006B332A">
      <w:pPr>
        <w:pStyle w:val="Corpsdetexte"/>
        <w:numPr>
          <w:ilvl w:val="0"/>
          <w:numId w:val="16"/>
        </w:numPr>
        <w:tabs>
          <w:tab w:val="clear" w:pos="5040"/>
          <w:tab w:val="clear" w:pos="5760"/>
        </w:tabs>
        <w:ind w:right="72"/>
        <w:outlineLvl w:val="0"/>
        <w:rPr>
          <w:rFonts w:asciiTheme="majorHAnsi" w:hAnsiTheme="majorHAnsi" w:cstheme="majorHAnsi"/>
          <w:bCs w:val="0"/>
          <w:u w:val="single"/>
          <w:lang w:val="fr-FR"/>
        </w:rPr>
      </w:pPr>
      <w:r>
        <w:rPr>
          <w:rFonts w:asciiTheme="majorHAnsi" w:hAnsiTheme="majorHAnsi" w:cstheme="majorHAnsi"/>
          <w:bCs w:val="0"/>
          <w:u w:val="single"/>
          <w:lang w:val="fr-FR"/>
        </w:rPr>
        <w:t>Rappel du contexte</w:t>
      </w:r>
    </w:p>
    <w:p w14:paraId="3A76A1EB" w14:textId="742E7E53" w:rsidR="006B332A" w:rsidRDefault="006B332A" w:rsidP="006B332A">
      <w:pPr>
        <w:pStyle w:val="Corpsdetexte"/>
        <w:tabs>
          <w:tab w:val="clear" w:pos="5040"/>
          <w:tab w:val="clear" w:pos="5760"/>
        </w:tabs>
        <w:ind w:right="72"/>
        <w:outlineLvl w:val="0"/>
        <w:rPr>
          <w:rFonts w:asciiTheme="majorHAnsi" w:hAnsiTheme="majorHAnsi" w:cstheme="majorHAnsi"/>
          <w:bCs w:val="0"/>
          <w:u w:val="single"/>
          <w:lang w:val="fr-FR"/>
        </w:rPr>
      </w:pPr>
    </w:p>
    <w:p w14:paraId="3A9EA272" w14:textId="22B547DE" w:rsidR="00C45AA5" w:rsidRDefault="006B332A" w:rsidP="00C45AA5">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Depuis </w:t>
      </w:r>
      <w:r>
        <w:rPr>
          <w:rFonts w:asciiTheme="majorHAnsi" w:eastAsiaTheme="minorEastAsia" w:hAnsiTheme="majorHAnsi" w:cstheme="majorHAnsi"/>
          <w:noProof w:val="0"/>
          <w:color w:val="000000"/>
        </w:rPr>
        <w:t>maintenant plusieurs</w:t>
      </w:r>
      <w:r w:rsidRPr="00B44AB2">
        <w:rPr>
          <w:rFonts w:asciiTheme="majorHAnsi" w:eastAsiaTheme="minorEastAsia" w:hAnsiTheme="majorHAnsi" w:cstheme="majorHAnsi"/>
          <w:noProof w:val="0"/>
          <w:color w:val="000000"/>
        </w:rPr>
        <w:t xml:space="preserve"> années, les conditions imposées par les services </w:t>
      </w:r>
      <w:r w:rsidR="00C45AA5">
        <w:rPr>
          <w:rFonts w:asciiTheme="majorHAnsi" w:eastAsiaTheme="minorEastAsia" w:hAnsiTheme="majorHAnsi" w:cstheme="majorHAnsi"/>
          <w:noProof w:val="0"/>
          <w:color w:val="000000"/>
        </w:rPr>
        <w:t xml:space="preserve">les préfectures </w:t>
      </w:r>
      <w:r w:rsidRPr="00B44AB2">
        <w:rPr>
          <w:rFonts w:asciiTheme="majorHAnsi" w:eastAsiaTheme="minorEastAsia" w:hAnsiTheme="majorHAnsi" w:cstheme="majorHAnsi"/>
          <w:noProof w:val="0"/>
          <w:color w:val="000000"/>
        </w:rPr>
        <w:t xml:space="preserve">aux </w:t>
      </w:r>
      <w:r w:rsidR="006D53A4">
        <w:rPr>
          <w:rFonts w:asciiTheme="majorHAnsi" w:eastAsiaTheme="minorEastAsia" w:hAnsiTheme="majorHAnsi" w:cstheme="majorHAnsi"/>
          <w:noProof w:val="0"/>
          <w:color w:val="000000"/>
        </w:rPr>
        <w:t xml:space="preserve">ressortissants </w:t>
      </w:r>
      <w:r w:rsidRPr="00B44AB2">
        <w:rPr>
          <w:rFonts w:asciiTheme="majorHAnsi" w:eastAsiaTheme="minorEastAsia" w:hAnsiTheme="majorHAnsi" w:cstheme="majorHAnsi"/>
          <w:noProof w:val="0"/>
          <w:color w:val="000000"/>
        </w:rPr>
        <w:t>étrangers désireux de déposer une première demande de titre de séjour se sont dégradées.</w:t>
      </w:r>
    </w:p>
    <w:p w14:paraId="1F92DC27" w14:textId="77777777" w:rsidR="00D5764F" w:rsidRPr="00B44AB2" w:rsidRDefault="00D5764F" w:rsidP="00C45AA5">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06A89C58" w14:textId="53D384BC" w:rsidR="006B332A" w:rsidRPr="00B44AB2" w:rsidRDefault="00C45AA5" w:rsidP="00C45AA5">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Pr>
          <w:rFonts w:asciiTheme="majorHAnsi" w:eastAsiaTheme="minorEastAsia" w:hAnsiTheme="majorHAnsi" w:cstheme="majorHAnsi"/>
          <w:noProof w:val="0"/>
          <w:color w:val="000000"/>
        </w:rPr>
        <w:t>Dans la majorité des</w:t>
      </w:r>
      <w:r w:rsidR="006B332A" w:rsidRPr="00B44AB2">
        <w:rPr>
          <w:rFonts w:asciiTheme="majorHAnsi" w:eastAsiaTheme="minorEastAsia" w:hAnsiTheme="majorHAnsi" w:cstheme="majorHAnsi"/>
          <w:noProof w:val="0"/>
          <w:color w:val="000000"/>
        </w:rPr>
        <w:t xml:space="preserve"> préfectures et sous-préfectures, l'accès </w:t>
      </w:r>
      <w:r>
        <w:rPr>
          <w:rFonts w:asciiTheme="majorHAnsi" w:eastAsiaTheme="minorEastAsia" w:hAnsiTheme="majorHAnsi" w:cstheme="majorHAnsi"/>
          <w:noProof w:val="0"/>
          <w:color w:val="000000"/>
        </w:rPr>
        <w:t xml:space="preserve">aux services </w:t>
      </w:r>
      <w:r w:rsidR="006B332A" w:rsidRPr="00B44AB2">
        <w:rPr>
          <w:rFonts w:asciiTheme="majorHAnsi" w:eastAsiaTheme="minorEastAsia" w:hAnsiTheme="majorHAnsi" w:cstheme="majorHAnsi"/>
          <w:noProof w:val="0"/>
          <w:color w:val="000000"/>
        </w:rPr>
        <w:t xml:space="preserve">est conditionné à l'obtention d'un rendez-vous en vue du dépôt du dossier, via le site Internet de la préfecture. Et, sauf exception, aucune modalité alternative d'accès au service public n'est proposée aux usagers. </w:t>
      </w:r>
    </w:p>
    <w:p w14:paraId="0D827D51" w14:textId="77777777" w:rsidR="006B332A" w:rsidRPr="00B44AB2" w:rsidRDefault="006B332A" w:rsidP="00C45AA5">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620E3962" w14:textId="7497FF74" w:rsidR="006B332A" w:rsidRDefault="006B332A"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Or, très peu</w:t>
      </w:r>
      <w:r w:rsidR="006D53A4">
        <w:rPr>
          <w:rFonts w:asciiTheme="majorHAnsi" w:eastAsiaTheme="minorEastAsia" w:hAnsiTheme="majorHAnsi" w:cstheme="majorHAnsi"/>
          <w:noProof w:val="0"/>
          <w:color w:val="000000"/>
        </w:rPr>
        <w:t xml:space="preserve">, voir </w:t>
      </w:r>
      <w:r w:rsidRPr="00B44AB2">
        <w:rPr>
          <w:rFonts w:asciiTheme="majorHAnsi" w:eastAsiaTheme="minorEastAsia" w:hAnsiTheme="majorHAnsi" w:cstheme="majorHAnsi"/>
          <w:noProof w:val="0"/>
          <w:color w:val="000000"/>
        </w:rPr>
        <w:t xml:space="preserve">aucun rendez-vous n'est effectivement proposé sur le site Internet, en raison le plus souvent de l'insuffisance des créneaux horaires disponibles. </w:t>
      </w:r>
    </w:p>
    <w:p w14:paraId="062FF935" w14:textId="77777777" w:rsidR="00C45AA5" w:rsidRPr="00B44AB2" w:rsidRDefault="00C45AA5"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p>
    <w:p w14:paraId="56BC3DD7" w14:textId="797827AA" w:rsidR="006B332A" w:rsidRDefault="006B332A"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Les usagers sont contraints de multiplier les visites sur le site préfectoral, souvent sans succès ; cette étape préalable à l'accomplissement des démarches administratives dure plusieurs semaines, voire plusieurs mois. </w:t>
      </w:r>
    </w:p>
    <w:p w14:paraId="1196948E" w14:textId="77777777" w:rsidR="00C45AA5" w:rsidRPr="00B44AB2" w:rsidRDefault="00C45AA5"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p>
    <w:p w14:paraId="0E9D47C3" w14:textId="72CAB193" w:rsidR="006B332A" w:rsidRDefault="006B332A"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En outre, une partie des usagers n'est pas en capacité d'utiliser Internet pour accéder à la procédure (absence de connexion, d'adresse de courriel pour réceptionner la convocation, de maîtrise de la lecture ou de l'écriture en français, handicap, etc.). </w:t>
      </w:r>
    </w:p>
    <w:p w14:paraId="650B3D26" w14:textId="77777777" w:rsidR="00C45AA5" w:rsidRDefault="00C45AA5"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p>
    <w:p w14:paraId="66A63701" w14:textId="7690CEBE" w:rsidR="006D53A4" w:rsidRDefault="006D53A4" w:rsidP="006D53A4">
      <w:pPr>
        <w:widowControl w:val="0"/>
        <w:tabs>
          <w:tab w:val="left" w:pos="535"/>
          <w:tab w:val="left" w:pos="1095"/>
          <w:tab w:val="left" w:pos="1656"/>
          <w:tab w:val="left" w:pos="2216"/>
          <w:tab w:val="left" w:pos="2776"/>
          <w:tab w:val="left" w:pos="3335"/>
          <w:tab w:val="left" w:pos="3896"/>
          <w:tab w:val="left" w:pos="4456"/>
          <w:tab w:val="left" w:pos="5016"/>
          <w:tab w:val="left" w:pos="5575"/>
          <w:tab w:val="left" w:pos="6135"/>
          <w:tab w:val="left" w:pos="6696"/>
        </w:tabs>
        <w:autoSpaceDE w:val="0"/>
        <w:autoSpaceDN w:val="0"/>
        <w:adjustRightInd w:val="0"/>
        <w:spacing w:after="239" w:line="243" w:lineRule="atLeast"/>
        <w:ind w:left="9"/>
        <w:rPr>
          <w:rFonts w:asciiTheme="majorHAnsi" w:eastAsiaTheme="minorEastAsia" w:hAnsiTheme="majorHAnsi" w:cstheme="majorHAnsi"/>
          <w:noProof w:val="0"/>
          <w:color w:val="000000"/>
        </w:rPr>
      </w:pPr>
      <w:r>
        <w:rPr>
          <w:rFonts w:asciiTheme="majorHAnsi" w:eastAsiaTheme="minorEastAsia" w:hAnsiTheme="majorHAnsi" w:cstheme="majorHAnsi"/>
          <w:noProof w:val="0"/>
          <w:color w:val="000000"/>
        </w:rPr>
        <w:t xml:space="preserve">Lorsqu’ils tentent </w:t>
      </w:r>
      <w:r w:rsidR="006B332A" w:rsidRPr="00B44AB2">
        <w:rPr>
          <w:rFonts w:asciiTheme="majorHAnsi" w:eastAsiaTheme="minorEastAsia" w:hAnsiTheme="majorHAnsi" w:cstheme="majorHAnsi"/>
          <w:noProof w:val="0"/>
          <w:color w:val="000000"/>
        </w:rPr>
        <w:t xml:space="preserve">d'accéder au service public par un autre moyen (téléphone, courrier, présentation physique au guichet) </w:t>
      </w:r>
      <w:r w:rsidR="00D5764F">
        <w:rPr>
          <w:rFonts w:asciiTheme="majorHAnsi" w:eastAsiaTheme="minorEastAsia" w:hAnsiTheme="majorHAnsi" w:cstheme="majorHAnsi"/>
          <w:noProof w:val="0"/>
          <w:color w:val="000000"/>
        </w:rPr>
        <w:t xml:space="preserve">ils </w:t>
      </w:r>
      <w:r w:rsidR="006B332A" w:rsidRPr="00B44AB2">
        <w:rPr>
          <w:rFonts w:asciiTheme="majorHAnsi" w:eastAsiaTheme="minorEastAsia" w:hAnsiTheme="majorHAnsi" w:cstheme="majorHAnsi"/>
          <w:noProof w:val="0"/>
          <w:color w:val="000000"/>
        </w:rPr>
        <w:t xml:space="preserve">sont systématiquement </w:t>
      </w:r>
      <w:r w:rsidR="00840327" w:rsidRPr="00B44AB2">
        <w:rPr>
          <w:rFonts w:asciiTheme="majorHAnsi" w:eastAsiaTheme="minorEastAsia" w:hAnsiTheme="majorHAnsi" w:cstheme="majorHAnsi"/>
          <w:noProof w:val="0"/>
          <w:color w:val="000000"/>
        </w:rPr>
        <w:t>renvoyés</w:t>
      </w:r>
      <w:r w:rsidR="006B332A" w:rsidRPr="00B44AB2">
        <w:rPr>
          <w:rFonts w:asciiTheme="majorHAnsi" w:eastAsiaTheme="minorEastAsia" w:hAnsiTheme="majorHAnsi" w:cstheme="majorHAnsi"/>
          <w:noProof w:val="0"/>
          <w:color w:val="000000"/>
        </w:rPr>
        <w:t xml:space="preserve"> vers la prise de rendez-vous par Internet. </w:t>
      </w:r>
    </w:p>
    <w:p w14:paraId="73A0DE6E" w14:textId="35C84E04" w:rsidR="006D53A4" w:rsidRDefault="006D53A4" w:rsidP="00C45AA5">
      <w:pPr>
        <w:widowControl w:val="0"/>
        <w:tabs>
          <w:tab w:val="left" w:pos="535"/>
          <w:tab w:val="left" w:pos="1095"/>
          <w:tab w:val="left" w:pos="1656"/>
          <w:tab w:val="left" w:pos="2216"/>
          <w:tab w:val="left" w:pos="2776"/>
          <w:tab w:val="left" w:pos="3335"/>
          <w:tab w:val="left" w:pos="3896"/>
          <w:tab w:val="left" w:pos="4456"/>
          <w:tab w:val="left" w:pos="5016"/>
          <w:tab w:val="left" w:pos="5575"/>
          <w:tab w:val="left" w:pos="6135"/>
          <w:tab w:val="left" w:pos="6696"/>
        </w:tabs>
        <w:autoSpaceDE w:val="0"/>
        <w:autoSpaceDN w:val="0"/>
        <w:adjustRightInd w:val="0"/>
        <w:spacing w:line="243" w:lineRule="atLeast"/>
        <w:ind w:left="9"/>
        <w:rPr>
          <w:rFonts w:asciiTheme="majorHAnsi" w:eastAsiaTheme="minorEastAsia" w:hAnsiTheme="majorHAnsi" w:cstheme="majorHAnsi"/>
          <w:noProof w:val="0"/>
          <w:color w:val="000000"/>
        </w:rPr>
      </w:pPr>
      <w:r>
        <w:rPr>
          <w:rFonts w:asciiTheme="majorHAnsi" w:eastAsiaTheme="minorEastAsia" w:hAnsiTheme="majorHAnsi" w:cstheme="majorHAnsi"/>
          <w:noProof w:val="0"/>
          <w:color w:val="000000"/>
        </w:rPr>
        <w:t>Sous couvert de la crise sanitaire, ils</w:t>
      </w:r>
      <w:r w:rsidR="00C45AA5">
        <w:rPr>
          <w:rFonts w:asciiTheme="majorHAnsi" w:eastAsiaTheme="minorEastAsia" w:hAnsiTheme="majorHAnsi" w:cstheme="majorHAnsi"/>
          <w:noProof w:val="0"/>
          <w:color w:val="000000"/>
        </w:rPr>
        <w:t xml:space="preserve"> </w:t>
      </w:r>
      <w:r>
        <w:rPr>
          <w:rFonts w:asciiTheme="majorHAnsi" w:eastAsiaTheme="minorEastAsia" w:hAnsiTheme="majorHAnsi" w:cstheme="majorHAnsi"/>
          <w:noProof w:val="0"/>
          <w:color w:val="000000"/>
        </w:rPr>
        <w:t>sont désormais dans l’incapacité même d’accéder aux locaux de la préfecture, faute de convocation.</w:t>
      </w:r>
    </w:p>
    <w:p w14:paraId="6065C877" w14:textId="77777777" w:rsidR="00C45AA5" w:rsidRPr="00B44AB2" w:rsidRDefault="00C45AA5" w:rsidP="00C45AA5">
      <w:pPr>
        <w:widowControl w:val="0"/>
        <w:tabs>
          <w:tab w:val="left" w:pos="535"/>
          <w:tab w:val="left" w:pos="1095"/>
          <w:tab w:val="left" w:pos="1656"/>
          <w:tab w:val="left" w:pos="2216"/>
          <w:tab w:val="left" w:pos="2776"/>
          <w:tab w:val="left" w:pos="3335"/>
          <w:tab w:val="left" w:pos="3896"/>
          <w:tab w:val="left" w:pos="4456"/>
          <w:tab w:val="left" w:pos="5016"/>
          <w:tab w:val="left" w:pos="5575"/>
          <w:tab w:val="left" w:pos="6135"/>
          <w:tab w:val="left" w:pos="6696"/>
        </w:tabs>
        <w:autoSpaceDE w:val="0"/>
        <w:autoSpaceDN w:val="0"/>
        <w:adjustRightInd w:val="0"/>
        <w:spacing w:line="243" w:lineRule="atLeast"/>
        <w:ind w:left="9"/>
        <w:rPr>
          <w:rFonts w:asciiTheme="majorHAnsi" w:eastAsiaTheme="minorEastAsia" w:hAnsiTheme="majorHAnsi" w:cstheme="majorHAnsi"/>
          <w:noProof w:val="0"/>
          <w:color w:val="000000"/>
        </w:rPr>
      </w:pPr>
    </w:p>
    <w:p w14:paraId="41633A2F" w14:textId="14B16462" w:rsidR="006B332A" w:rsidRDefault="006B332A" w:rsidP="00C45AA5">
      <w:pPr>
        <w:widowControl w:val="0"/>
        <w:tabs>
          <w:tab w:val="left" w:pos="546"/>
          <w:tab w:val="left" w:pos="1106"/>
          <w:tab w:val="left" w:pos="1666"/>
          <w:tab w:val="left" w:pos="2225"/>
          <w:tab w:val="left" w:pos="2785"/>
          <w:tab w:val="left" w:pos="3346"/>
          <w:tab w:val="left" w:pos="3906"/>
          <w:tab w:val="left" w:pos="4466"/>
          <w:tab w:val="left" w:pos="5025"/>
          <w:tab w:val="left" w:pos="5586"/>
          <w:tab w:val="left" w:pos="6146"/>
          <w:tab w:val="left" w:pos="6706"/>
        </w:tabs>
        <w:autoSpaceDE w:val="0"/>
        <w:autoSpaceDN w:val="0"/>
        <w:adjustRightInd w:val="0"/>
        <w:spacing w:line="243" w:lineRule="atLeast"/>
        <w:ind w:left="14"/>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En conséquence, les usagers </w:t>
      </w:r>
      <w:r w:rsidR="00C45AA5">
        <w:rPr>
          <w:rFonts w:asciiTheme="majorHAnsi" w:eastAsiaTheme="minorEastAsia" w:hAnsiTheme="majorHAnsi" w:cstheme="majorHAnsi"/>
          <w:noProof w:val="0"/>
          <w:color w:val="000000"/>
        </w:rPr>
        <w:t xml:space="preserve">étrangers </w:t>
      </w:r>
      <w:r w:rsidRPr="00B44AB2">
        <w:rPr>
          <w:rFonts w:asciiTheme="majorHAnsi" w:eastAsiaTheme="minorEastAsia" w:hAnsiTheme="majorHAnsi" w:cstheme="majorHAnsi"/>
          <w:noProof w:val="0"/>
          <w:color w:val="000000"/>
        </w:rPr>
        <w:t xml:space="preserve">souhaitant se conformer à leur obligation de demander la délivrance d'un titre de séjour sont maintenus dans l'irrégularité administrative </w:t>
      </w:r>
      <w:r w:rsidR="00C45AA5">
        <w:rPr>
          <w:rFonts w:asciiTheme="majorHAnsi" w:eastAsiaTheme="minorEastAsia" w:hAnsiTheme="majorHAnsi" w:cstheme="majorHAnsi"/>
          <w:noProof w:val="0"/>
          <w:color w:val="000000"/>
        </w:rPr>
        <w:t xml:space="preserve">et </w:t>
      </w:r>
      <w:r w:rsidRPr="00B44AB2">
        <w:rPr>
          <w:rFonts w:asciiTheme="majorHAnsi" w:eastAsiaTheme="minorEastAsia" w:hAnsiTheme="majorHAnsi" w:cstheme="majorHAnsi"/>
          <w:noProof w:val="0"/>
          <w:color w:val="000000"/>
        </w:rPr>
        <w:t>ceux devant demander le renouvellement de leur titre encourent des pertes de droit au séjour, de droit au travail et de droits sociaux.</w:t>
      </w:r>
    </w:p>
    <w:p w14:paraId="144A6AF7" w14:textId="77777777" w:rsidR="00C45AA5" w:rsidRPr="00B44AB2" w:rsidRDefault="00C45AA5" w:rsidP="00C45AA5">
      <w:pPr>
        <w:widowControl w:val="0"/>
        <w:tabs>
          <w:tab w:val="left" w:pos="546"/>
          <w:tab w:val="left" w:pos="1106"/>
          <w:tab w:val="left" w:pos="1666"/>
          <w:tab w:val="left" w:pos="2225"/>
          <w:tab w:val="left" w:pos="2785"/>
          <w:tab w:val="left" w:pos="3346"/>
          <w:tab w:val="left" w:pos="3906"/>
          <w:tab w:val="left" w:pos="4466"/>
          <w:tab w:val="left" w:pos="5025"/>
          <w:tab w:val="left" w:pos="5586"/>
          <w:tab w:val="left" w:pos="6146"/>
          <w:tab w:val="left" w:pos="6706"/>
        </w:tabs>
        <w:autoSpaceDE w:val="0"/>
        <w:autoSpaceDN w:val="0"/>
        <w:adjustRightInd w:val="0"/>
        <w:spacing w:line="243" w:lineRule="atLeast"/>
        <w:ind w:left="14"/>
        <w:rPr>
          <w:rFonts w:asciiTheme="majorHAnsi" w:eastAsiaTheme="minorEastAsia" w:hAnsiTheme="majorHAnsi" w:cstheme="majorHAnsi"/>
          <w:noProof w:val="0"/>
          <w:color w:val="000000"/>
        </w:rPr>
      </w:pPr>
    </w:p>
    <w:p w14:paraId="16BC0501" w14:textId="00B43F77" w:rsidR="006B332A" w:rsidRPr="00060FBA" w:rsidRDefault="006B332A" w:rsidP="00060FBA">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line="243" w:lineRule="atLeast"/>
        <w:ind w:left="14"/>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Cette situation, dénoncée régulièrement auprès des pouvoirs publics par plusieurs associations, fait l'objet d'une veille permanente par un robot informatique (http / /aguichetsfermes.lacimade.org/) permettant de démontrer l'étendue des difficultés d'accès </w:t>
      </w:r>
      <w:r w:rsidRPr="00060FBA">
        <w:rPr>
          <w:rFonts w:asciiTheme="majorHAnsi" w:eastAsiaTheme="minorEastAsia" w:hAnsiTheme="majorHAnsi" w:cstheme="majorHAnsi"/>
          <w:noProof w:val="0"/>
          <w:color w:val="000000"/>
        </w:rPr>
        <w:t>à la prise de rendez-vous par Internet et donc la méconnaissance du droit pour tout usager à accéder aux services publics pour faire valoir ses droits.</w:t>
      </w:r>
    </w:p>
    <w:p w14:paraId="1DF35ED3" w14:textId="1C897DAB" w:rsidR="00C45AA5" w:rsidRPr="00060FBA" w:rsidRDefault="00C45AA5" w:rsidP="00060FBA">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line="243" w:lineRule="atLeast"/>
        <w:ind w:left="14"/>
        <w:rPr>
          <w:rFonts w:asciiTheme="majorHAnsi" w:eastAsiaTheme="minorEastAsia" w:hAnsiTheme="majorHAnsi" w:cstheme="majorHAnsi"/>
          <w:noProof w:val="0"/>
          <w:color w:val="000000"/>
        </w:rPr>
      </w:pPr>
    </w:p>
    <w:p w14:paraId="52AAC332" w14:textId="0EB9D5A0" w:rsidR="00060FBA" w:rsidRPr="00060FBA" w:rsidRDefault="00C45AA5" w:rsidP="00060FBA">
      <w:pPr>
        <w:tabs>
          <w:tab w:val="num" w:pos="3338"/>
        </w:tabs>
        <w:rPr>
          <w:rFonts w:asciiTheme="majorHAnsi" w:hAnsiTheme="majorHAnsi" w:cstheme="majorHAnsi"/>
        </w:rPr>
      </w:pPr>
      <w:r w:rsidRPr="00060FBA">
        <w:rPr>
          <w:rFonts w:asciiTheme="majorHAnsi" w:eastAsiaTheme="minorEastAsia" w:hAnsiTheme="majorHAnsi" w:cstheme="majorHAnsi"/>
          <w:noProof w:val="0"/>
          <w:color w:val="000000"/>
        </w:rPr>
        <w:t>Le défenseur des droits a</w:t>
      </w:r>
      <w:r w:rsidR="00060FBA">
        <w:rPr>
          <w:rFonts w:asciiTheme="majorHAnsi" w:eastAsiaTheme="minorEastAsia" w:hAnsiTheme="majorHAnsi" w:cstheme="majorHAnsi"/>
          <w:noProof w:val="0"/>
          <w:color w:val="000000"/>
        </w:rPr>
        <w:t xml:space="preserve">, de nouveau, récemment insisté </w:t>
      </w:r>
      <w:r w:rsidR="00060FBA" w:rsidRPr="00060FBA">
        <w:rPr>
          <w:rFonts w:asciiTheme="majorHAnsi" w:eastAsiaTheme="minorEastAsia" w:hAnsiTheme="majorHAnsi" w:cstheme="majorHAnsi"/>
          <w:noProof w:val="0"/>
          <w:color w:val="000000"/>
        </w:rPr>
        <w:t xml:space="preserve">sur les difficultés rencontrées par les usagers du service public face à cette dématérialisation, </w:t>
      </w:r>
      <w:r w:rsidR="00D5764F">
        <w:rPr>
          <w:rFonts w:asciiTheme="majorHAnsi" w:eastAsiaTheme="minorEastAsia" w:hAnsiTheme="majorHAnsi" w:cstheme="majorHAnsi"/>
          <w:noProof w:val="0"/>
          <w:color w:val="000000"/>
        </w:rPr>
        <w:t>en particulier</w:t>
      </w:r>
      <w:r w:rsidR="00060FBA" w:rsidRPr="00060FBA">
        <w:rPr>
          <w:rFonts w:asciiTheme="majorHAnsi" w:eastAsiaTheme="minorEastAsia" w:hAnsiTheme="majorHAnsi" w:cstheme="majorHAnsi"/>
          <w:noProof w:val="0"/>
          <w:color w:val="000000"/>
        </w:rPr>
        <w:t xml:space="preserve"> pour les ressortissants étrangers </w:t>
      </w:r>
      <w:r w:rsidR="00060FBA">
        <w:rPr>
          <w:rFonts w:asciiTheme="majorHAnsi" w:eastAsiaTheme="minorEastAsia" w:hAnsiTheme="majorHAnsi" w:cstheme="majorHAnsi"/>
          <w:noProof w:val="0"/>
          <w:color w:val="000000"/>
        </w:rPr>
        <w:t>(</w:t>
      </w:r>
      <w:r w:rsidR="00060FBA" w:rsidRPr="00060FBA">
        <w:rPr>
          <w:rFonts w:asciiTheme="majorHAnsi" w:eastAsiaTheme="minorEastAsia" w:hAnsiTheme="majorHAnsi" w:cstheme="majorHAnsi"/>
          <w:noProof w:val="0"/>
          <w:color w:val="000000"/>
        </w:rPr>
        <w:t>notamment rapport d</w:t>
      </w:r>
      <w:r w:rsidR="00060FBA">
        <w:rPr>
          <w:rFonts w:asciiTheme="majorHAnsi" w:eastAsiaTheme="minorEastAsia" w:hAnsiTheme="majorHAnsi" w:cstheme="majorHAnsi"/>
          <w:noProof w:val="0"/>
          <w:color w:val="000000"/>
        </w:rPr>
        <w:t xml:space="preserve">u 16 </w:t>
      </w:r>
      <w:r w:rsidR="00060FBA" w:rsidRPr="00060FBA">
        <w:rPr>
          <w:rFonts w:asciiTheme="majorHAnsi" w:eastAsiaTheme="minorEastAsia" w:hAnsiTheme="majorHAnsi" w:cstheme="majorHAnsi"/>
          <w:noProof w:val="0"/>
          <w:color w:val="000000"/>
        </w:rPr>
        <w:t xml:space="preserve">janvier 2019 </w:t>
      </w:r>
      <w:r w:rsidR="00060FBA">
        <w:rPr>
          <w:rFonts w:asciiTheme="majorHAnsi" w:eastAsiaTheme="minorEastAsia" w:hAnsiTheme="majorHAnsi" w:cstheme="majorHAnsi"/>
          <w:noProof w:val="0"/>
          <w:color w:val="000000"/>
        </w:rPr>
        <w:t>« </w:t>
      </w:r>
      <w:r w:rsidR="00060FBA" w:rsidRPr="00060FBA">
        <w:rPr>
          <w:rFonts w:asciiTheme="majorHAnsi" w:eastAsiaTheme="minorEastAsia" w:hAnsiTheme="majorHAnsi" w:cstheme="majorHAnsi"/>
          <w:i/>
          <w:iCs/>
          <w:noProof w:val="0"/>
          <w:color w:val="000000"/>
        </w:rPr>
        <w:t>dématérialisation et inégalités d’accès aux services publics </w:t>
      </w:r>
      <w:r w:rsidR="00060FBA">
        <w:rPr>
          <w:rFonts w:asciiTheme="majorHAnsi" w:eastAsiaTheme="minorEastAsia" w:hAnsiTheme="majorHAnsi" w:cstheme="majorHAnsi"/>
          <w:noProof w:val="0"/>
          <w:color w:val="000000"/>
        </w:rPr>
        <w:t xml:space="preserve">» et </w:t>
      </w:r>
      <w:r w:rsidR="00060FBA" w:rsidRPr="00060FBA">
        <w:rPr>
          <w:rFonts w:asciiTheme="majorHAnsi" w:hAnsiTheme="majorHAnsi" w:cstheme="majorHAnsi"/>
        </w:rPr>
        <w:t>décision n°2020-142 du 10 juillet 2020</w:t>
      </w:r>
      <w:r w:rsidR="00060FBA">
        <w:rPr>
          <w:rFonts w:asciiTheme="majorHAnsi" w:hAnsiTheme="majorHAnsi" w:cstheme="majorHAnsi"/>
        </w:rPr>
        <w:t>)</w:t>
      </w:r>
    </w:p>
    <w:p w14:paraId="025B395C" w14:textId="77777777" w:rsidR="00C45AA5" w:rsidRPr="00B44AB2" w:rsidRDefault="00C45AA5" w:rsidP="00060FBA">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line="243" w:lineRule="atLeast"/>
        <w:rPr>
          <w:rFonts w:asciiTheme="majorHAnsi" w:eastAsiaTheme="minorEastAsia" w:hAnsiTheme="majorHAnsi" w:cstheme="majorHAnsi"/>
          <w:noProof w:val="0"/>
          <w:color w:val="000000"/>
        </w:rPr>
      </w:pPr>
    </w:p>
    <w:p w14:paraId="36B11AB5" w14:textId="051B30D3" w:rsidR="006B332A" w:rsidRPr="00060FBA" w:rsidRDefault="006B332A" w:rsidP="00C45AA5">
      <w:pPr>
        <w:pStyle w:val="Corpsdetexte"/>
        <w:tabs>
          <w:tab w:val="clear" w:pos="5040"/>
          <w:tab w:val="clear" w:pos="5760"/>
        </w:tabs>
        <w:ind w:right="72"/>
        <w:outlineLvl w:val="0"/>
        <w:rPr>
          <w:rFonts w:asciiTheme="majorHAnsi" w:eastAsiaTheme="minorEastAsia" w:hAnsiTheme="majorHAnsi" w:cstheme="majorHAnsi"/>
          <w:b w:val="0"/>
          <w:bCs w:val="0"/>
          <w:noProof w:val="0"/>
          <w:color w:val="000000"/>
        </w:rPr>
      </w:pPr>
      <w:r w:rsidRPr="00060FBA">
        <w:rPr>
          <w:rFonts w:asciiTheme="majorHAnsi" w:eastAsiaTheme="minorEastAsia" w:hAnsiTheme="majorHAnsi" w:cstheme="majorHAnsi"/>
          <w:b w:val="0"/>
          <w:bCs w:val="0"/>
          <w:noProof w:val="0"/>
          <w:color w:val="000000"/>
        </w:rPr>
        <w:t xml:space="preserve">Il en résulte une situation intolérable puisque les </w:t>
      </w:r>
      <w:r w:rsidR="006D53A4" w:rsidRPr="00060FBA">
        <w:rPr>
          <w:rFonts w:asciiTheme="majorHAnsi" w:eastAsiaTheme="minorEastAsia" w:hAnsiTheme="majorHAnsi" w:cstheme="majorHAnsi"/>
          <w:b w:val="0"/>
          <w:bCs w:val="0"/>
          <w:noProof w:val="0"/>
          <w:color w:val="000000"/>
        </w:rPr>
        <w:t>rendez-vous</w:t>
      </w:r>
      <w:r w:rsidRPr="00060FBA">
        <w:rPr>
          <w:rFonts w:asciiTheme="majorHAnsi" w:eastAsiaTheme="minorEastAsia" w:hAnsiTheme="majorHAnsi" w:cstheme="majorHAnsi"/>
          <w:b w:val="0"/>
          <w:bCs w:val="0"/>
          <w:noProof w:val="0"/>
          <w:color w:val="000000"/>
        </w:rPr>
        <w:t xml:space="preserve"> proposés étant particulièrement restreints, il est</w:t>
      </w:r>
      <w:r w:rsidR="006D53A4" w:rsidRPr="00060FBA">
        <w:rPr>
          <w:rFonts w:asciiTheme="majorHAnsi" w:eastAsiaTheme="minorEastAsia" w:hAnsiTheme="majorHAnsi" w:cstheme="majorHAnsi"/>
          <w:b w:val="0"/>
          <w:bCs w:val="0"/>
          <w:noProof w:val="0"/>
          <w:color w:val="000000"/>
          <w:lang w:val="fr-FR"/>
        </w:rPr>
        <w:t xml:space="preserve"> aujourd’hui</w:t>
      </w:r>
      <w:r w:rsidRPr="00060FBA">
        <w:rPr>
          <w:rFonts w:asciiTheme="majorHAnsi" w:eastAsiaTheme="minorEastAsia" w:hAnsiTheme="majorHAnsi" w:cstheme="majorHAnsi"/>
          <w:b w:val="0"/>
          <w:bCs w:val="0"/>
          <w:noProof w:val="0"/>
          <w:color w:val="000000"/>
        </w:rPr>
        <w:t xml:space="preserve"> impossible d’obtenir un tel </w:t>
      </w:r>
      <w:r w:rsidR="006D53A4" w:rsidRPr="00060FBA">
        <w:rPr>
          <w:rFonts w:asciiTheme="majorHAnsi" w:eastAsiaTheme="minorEastAsia" w:hAnsiTheme="majorHAnsi" w:cstheme="majorHAnsi"/>
          <w:b w:val="0"/>
          <w:bCs w:val="0"/>
          <w:noProof w:val="0"/>
          <w:color w:val="000000"/>
        </w:rPr>
        <w:t>rendez-vous</w:t>
      </w:r>
      <w:r w:rsidR="006D53A4" w:rsidRPr="00060FBA">
        <w:rPr>
          <w:rFonts w:asciiTheme="majorHAnsi" w:eastAsiaTheme="minorEastAsia" w:hAnsiTheme="majorHAnsi" w:cstheme="majorHAnsi"/>
          <w:b w:val="0"/>
          <w:bCs w:val="0"/>
          <w:noProof w:val="0"/>
          <w:color w:val="000000"/>
          <w:lang w:val="fr-FR"/>
        </w:rPr>
        <w:t xml:space="preserve"> pour les ressortissants étrangers qui souhaitent solliciter la délivrance d’un titre de séjour ou le faire renouveler</w:t>
      </w:r>
      <w:r w:rsidRPr="00060FBA">
        <w:rPr>
          <w:rFonts w:asciiTheme="majorHAnsi" w:eastAsiaTheme="minorEastAsia" w:hAnsiTheme="majorHAnsi" w:cstheme="majorHAnsi"/>
          <w:b w:val="0"/>
          <w:bCs w:val="0"/>
          <w:noProof w:val="0"/>
          <w:color w:val="000000"/>
        </w:rPr>
        <w:t xml:space="preserve">. </w:t>
      </w:r>
    </w:p>
    <w:p w14:paraId="7F2CCBB7" w14:textId="54835024" w:rsidR="006D53A4" w:rsidRPr="00060FBA" w:rsidRDefault="006D53A4" w:rsidP="006B332A">
      <w:pPr>
        <w:pStyle w:val="Corpsdetexte"/>
        <w:tabs>
          <w:tab w:val="clear" w:pos="5040"/>
          <w:tab w:val="clear" w:pos="5760"/>
        </w:tabs>
        <w:ind w:right="72"/>
        <w:outlineLvl w:val="0"/>
        <w:rPr>
          <w:rFonts w:asciiTheme="majorHAnsi" w:eastAsiaTheme="minorEastAsia" w:hAnsiTheme="majorHAnsi" w:cstheme="majorHAnsi"/>
          <w:b w:val="0"/>
          <w:bCs w:val="0"/>
          <w:noProof w:val="0"/>
          <w:color w:val="000000"/>
          <w:lang w:val="fr-FR"/>
        </w:rPr>
      </w:pPr>
    </w:p>
    <w:p w14:paraId="4CA66240" w14:textId="5683A3CF" w:rsidR="006D53A4" w:rsidRDefault="006D53A4" w:rsidP="006B332A">
      <w:pPr>
        <w:pStyle w:val="Corpsdetexte"/>
        <w:tabs>
          <w:tab w:val="clear" w:pos="5040"/>
          <w:tab w:val="clear" w:pos="5760"/>
        </w:tabs>
        <w:ind w:right="72"/>
        <w:outlineLvl w:val="0"/>
        <w:rPr>
          <w:rFonts w:asciiTheme="majorHAnsi" w:eastAsiaTheme="minorEastAsia" w:hAnsiTheme="majorHAnsi" w:cstheme="majorHAnsi"/>
          <w:noProof w:val="0"/>
          <w:color w:val="000000"/>
          <w:lang w:val="fr-FR"/>
        </w:rPr>
      </w:pPr>
    </w:p>
    <w:p w14:paraId="1330210E" w14:textId="3870DC4B" w:rsidR="00060FBA" w:rsidRDefault="00060FBA" w:rsidP="006B332A">
      <w:pPr>
        <w:pStyle w:val="Corpsdetexte"/>
        <w:tabs>
          <w:tab w:val="clear" w:pos="5040"/>
          <w:tab w:val="clear" w:pos="5760"/>
        </w:tabs>
        <w:ind w:right="72"/>
        <w:outlineLvl w:val="0"/>
        <w:rPr>
          <w:rFonts w:asciiTheme="majorHAnsi" w:eastAsiaTheme="minorEastAsia" w:hAnsiTheme="majorHAnsi" w:cstheme="majorHAnsi"/>
          <w:noProof w:val="0"/>
          <w:color w:val="000000"/>
          <w:lang w:val="fr-FR"/>
        </w:rPr>
      </w:pPr>
    </w:p>
    <w:p w14:paraId="5CC00AA7" w14:textId="77777777" w:rsidR="00060FBA" w:rsidRDefault="00060FBA" w:rsidP="006B332A">
      <w:pPr>
        <w:pStyle w:val="Corpsdetexte"/>
        <w:tabs>
          <w:tab w:val="clear" w:pos="5040"/>
          <w:tab w:val="clear" w:pos="5760"/>
        </w:tabs>
        <w:ind w:right="72"/>
        <w:outlineLvl w:val="0"/>
        <w:rPr>
          <w:rFonts w:asciiTheme="majorHAnsi" w:eastAsiaTheme="minorEastAsia" w:hAnsiTheme="majorHAnsi" w:cstheme="majorHAnsi"/>
          <w:noProof w:val="0"/>
          <w:color w:val="000000"/>
          <w:lang w:val="fr-FR"/>
        </w:rPr>
      </w:pPr>
    </w:p>
    <w:p w14:paraId="0F957587" w14:textId="48B589D3" w:rsidR="006D53A4" w:rsidRPr="006D53A4" w:rsidRDefault="006D53A4" w:rsidP="006D53A4">
      <w:pPr>
        <w:pStyle w:val="Corpsdetexte"/>
        <w:numPr>
          <w:ilvl w:val="0"/>
          <w:numId w:val="16"/>
        </w:numPr>
        <w:tabs>
          <w:tab w:val="clear" w:pos="5040"/>
          <w:tab w:val="clear" w:pos="5760"/>
        </w:tabs>
        <w:ind w:right="72"/>
        <w:outlineLvl w:val="0"/>
        <w:rPr>
          <w:rFonts w:asciiTheme="majorHAnsi" w:hAnsiTheme="majorHAnsi" w:cstheme="majorHAnsi"/>
          <w:u w:val="single"/>
          <w:lang w:val="fr-FR"/>
        </w:rPr>
      </w:pPr>
      <w:r w:rsidRPr="006D53A4">
        <w:rPr>
          <w:rFonts w:asciiTheme="majorHAnsi" w:eastAsiaTheme="minorEastAsia" w:hAnsiTheme="majorHAnsi" w:cstheme="majorHAnsi"/>
          <w:noProof w:val="0"/>
          <w:color w:val="000000"/>
          <w:u w:val="single"/>
          <w:lang w:val="fr-FR"/>
        </w:rPr>
        <w:t>Sur l’application des dispositions de l’article L.521-3 du code de la justice administrative</w:t>
      </w:r>
    </w:p>
    <w:p w14:paraId="0BF64B88" w14:textId="0DDD320D" w:rsidR="006B332A" w:rsidRDefault="006B332A" w:rsidP="00B44CA6">
      <w:pPr>
        <w:pStyle w:val="Corpsdetexte"/>
        <w:tabs>
          <w:tab w:val="clear" w:pos="5040"/>
          <w:tab w:val="clear" w:pos="5760"/>
        </w:tabs>
        <w:ind w:right="72"/>
        <w:outlineLvl w:val="0"/>
        <w:rPr>
          <w:rFonts w:asciiTheme="majorHAnsi" w:hAnsiTheme="majorHAnsi" w:cstheme="majorHAnsi"/>
          <w:bCs w:val="0"/>
          <w:u w:val="single"/>
        </w:rPr>
      </w:pPr>
    </w:p>
    <w:p w14:paraId="1C3653F7" w14:textId="5436F401" w:rsidR="006D53A4" w:rsidRPr="00B44AB2" w:rsidRDefault="006D53A4" w:rsidP="006D53A4">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En l'espèce, Madame/Monsieur </w:t>
      </w:r>
      <w:r w:rsidR="00303C04" w:rsidRPr="00303C04">
        <w:rPr>
          <w:rFonts w:asciiTheme="majorHAnsi" w:eastAsiaTheme="minorEastAsia" w:hAnsiTheme="majorHAnsi" w:cstheme="majorHAnsi"/>
          <w:noProof w:val="0"/>
          <w:color w:val="000000"/>
          <w:highlight w:val="yellow"/>
        </w:rPr>
        <w:t>XXX</w:t>
      </w:r>
      <w:r w:rsidR="00303C04">
        <w:rPr>
          <w:rFonts w:asciiTheme="majorHAnsi" w:eastAsiaTheme="minorEastAsia" w:hAnsiTheme="majorHAnsi" w:cstheme="majorHAnsi"/>
          <w:noProof w:val="0"/>
          <w:color w:val="000000"/>
        </w:rPr>
        <w:t xml:space="preserve"> </w:t>
      </w:r>
      <w:r>
        <w:rPr>
          <w:rFonts w:asciiTheme="majorHAnsi" w:eastAsiaTheme="minorEastAsia" w:hAnsiTheme="majorHAnsi" w:cstheme="majorHAnsi"/>
          <w:noProof w:val="0"/>
          <w:color w:val="000000"/>
        </w:rPr>
        <w:t xml:space="preserve">établi l’impossibilité de d’obtenir </w:t>
      </w:r>
      <w:r w:rsidRPr="00B44AB2">
        <w:rPr>
          <w:rFonts w:asciiTheme="majorHAnsi" w:eastAsiaTheme="minorEastAsia" w:hAnsiTheme="majorHAnsi" w:cstheme="majorHAnsi"/>
          <w:noProof w:val="0"/>
          <w:color w:val="000000"/>
        </w:rPr>
        <w:t xml:space="preserve">un rendez-vous pour faire valoir ses droits. </w:t>
      </w:r>
    </w:p>
    <w:p w14:paraId="79D5DAC3" w14:textId="77777777" w:rsidR="006D53A4" w:rsidRPr="006B332A" w:rsidRDefault="006D53A4" w:rsidP="00B44CA6">
      <w:pPr>
        <w:pStyle w:val="Corpsdetexte"/>
        <w:tabs>
          <w:tab w:val="clear" w:pos="5040"/>
          <w:tab w:val="clear" w:pos="5760"/>
        </w:tabs>
        <w:ind w:right="72"/>
        <w:outlineLvl w:val="0"/>
        <w:rPr>
          <w:rFonts w:asciiTheme="majorHAnsi" w:hAnsiTheme="majorHAnsi" w:cstheme="majorHAnsi"/>
          <w:bCs w:val="0"/>
          <w:u w:val="single"/>
        </w:rPr>
      </w:pPr>
    </w:p>
    <w:p w14:paraId="18C876AF" w14:textId="77777777" w:rsidR="006B332A" w:rsidRPr="006B332A" w:rsidRDefault="006B332A" w:rsidP="006B332A">
      <w:pPr>
        <w:rPr>
          <w:rFonts w:asciiTheme="majorHAnsi" w:hAnsiTheme="majorHAnsi" w:cstheme="majorHAnsi"/>
          <w:noProof w:val="0"/>
        </w:rPr>
      </w:pPr>
      <w:r w:rsidRPr="006B332A">
        <w:rPr>
          <w:rFonts w:asciiTheme="majorHAnsi" w:hAnsiTheme="majorHAnsi" w:cstheme="majorHAnsi"/>
        </w:rPr>
        <w:t xml:space="preserve">Aux termes de l’article L 521-3 du code de justice administrative : </w:t>
      </w:r>
    </w:p>
    <w:p w14:paraId="5D7DD577" w14:textId="77777777" w:rsidR="006B332A" w:rsidRPr="006B332A" w:rsidRDefault="006B332A" w:rsidP="006B332A">
      <w:pPr>
        <w:rPr>
          <w:rFonts w:asciiTheme="majorHAnsi" w:hAnsiTheme="majorHAnsi" w:cstheme="majorHAnsi"/>
        </w:rPr>
      </w:pPr>
    </w:p>
    <w:p w14:paraId="3F73116B" w14:textId="77777777" w:rsidR="006B332A" w:rsidRPr="006B332A" w:rsidRDefault="006B332A" w:rsidP="006B332A">
      <w:pPr>
        <w:ind w:left="567"/>
        <w:rPr>
          <w:rFonts w:asciiTheme="majorHAnsi" w:hAnsiTheme="majorHAnsi" w:cstheme="majorHAnsi"/>
        </w:rPr>
      </w:pPr>
      <w:r w:rsidRPr="006B332A">
        <w:rPr>
          <w:rFonts w:asciiTheme="majorHAnsi" w:hAnsiTheme="majorHAnsi" w:cstheme="majorHAnsi"/>
          <w:i/>
          <w:iCs/>
        </w:rPr>
        <w:t xml:space="preserve">« En cas d’urgence, et sur simple requête qui sera recevable, même en l’absence de décision administrative préalable, le juge des référés peut ordonner toutes autres mesures utiles, sans faire obstacle à l’exécution d’aucune décision administrative ». </w:t>
      </w:r>
    </w:p>
    <w:p w14:paraId="0BF98D26" w14:textId="77777777" w:rsidR="006B332A" w:rsidRPr="0035762F" w:rsidRDefault="006B332A" w:rsidP="006B332A">
      <w:pPr>
        <w:suppressAutoHyphens/>
        <w:rPr>
          <w:rFonts w:asciiTheme="majorHAnsi" w:hAnsiTheme="majorHAnsi" w:cstheme="majorHAnsi"/>
          <w:lang w:eastAsia="ar-SA"/>
        </w:rPr>
      </w:pPr>
    </w:p>
    <w:p w14:paraId="326AE70A" w14:textId="77777777" w:rsidR="006B332A" w:rsidRPr="0035762F" w:rsidRDefault="006B332A" w:rsidP="006B332A">
      <w:pPr>
        <w:widowControl w:val="0"/>
        <w:suppressAutoHyphens/>
        <w:autoSpaceDE w:val="0"/>
        <w:rPr>
          <w:rFonts w:asciiTheme="majorHAnsi" w:hAnsiTheme="majorHAnsi" w:cstheme="majorHAnsi"/>
          <w:lang w:bidi="fr-FR"/>
        </w:rPr>
      </w:pPr>
      <w:r w:rsidRPr="0035762F">
        <w:rPr>
          <w:rFonts w:asciiTheme="majorHAnsi" w:hAnsiTheme="majorHAnsi" w:cstheme="majorHAnsi"/>
          <w:lang w:bidi="fr-FR"/>
        </w:rPr>
        <w:t>Il résulte de ces dispositions que le juge des référés peut prescrire toutes mesures, notamment sous la forme d'injonction à l'égard de l'administration, à condition que ces mesures soient utiles, justifiées par l'urgence, ne fassent obstacle à l'exécution d'aucune décision administrative.</w:t>
      </w:r>
    </w:p>
    <w:p w14:paraId="61A3459D" w14:textId="77777777" w:rsidR="0035762F" w:rsidRPr="0035762F" w:rsidRDefault="0035762F" w:rsidP="006B332A">
      <w:pPr>
        <w:widowControl w:val="0"/>
        <w:suppressAutoHyphens/>
        <w:autoSpaceDE w:val="0"/>
        <w:rPr>
          <w:rFonts w:asciiTheme="majorHAnsi" w:hAnsiTheme="majorHAnsi" w:cstheme="majorHAnsi"/>
          <w:lang w:bidi="fr-FR"/>
        </w:rPr>
      </w:pPr>
    </w:p>
    <w:p w14:paraId="028993EA" w14:textId="77777777" w:rsidR="00060FBA" w:rsidRPr="0035762F" w:rsidRDefault="00060FBA" w:rsidP="00060FBA">
      <w:pPr>
        <w:rPr>
          <w:rFonts w:asciiTheme="majorHAnsi" w:hAnsiTheme="majorHAnsi" w:cstheme="majorHAnsi"/>
          <w:color w:val="000000" w:themeColor="text1"/>
        </w:rPr>
      </w:pPr>
      <w:r w:rsidRPr="0035762F">
        <w:rPr>
          <w:rFonts w:asciiTheme="majorHAnsi" w:hAnsiTheme="majorHAnsi" w:cstheme="majorHAnsi"/>
          <w:color w:val="000000" w:themeColor="text1"/>
        </w:rPr>
        <w:t xml:space="preserve">Selon arrêt du  10 juin 2020, le Conseil d’Etat  a jugé que : </w:t>
      </w:r>
    </w:p>
    <w:p w14:paraId="72FC33F3" w14:textId="77777777" w:rsidR="00060FBA" w:rsidRPr="0035762F" w:rsidRDefault="00060FBA" w:rsidP="00060FBA">
      <w:pPr>
        <w:rPr>
          <w:rFonts w:asciiTheme="majorHAnsi" w:hAnsiTheme="majorHAnsi" w:cstheme="majorHAnsi"/>
          <w:color w:val="000000" w:themeColor="text1"/>
        </w:rPr>
      </w:pPr>
    </w:p>
    <w:p w14:paraId="5061D71B" w14:textId="77777777" w:rsidR="00060FBA" w:rsidRPr="0035762F" w:rsidRDefault="00060FBA" w:rsidP="00060FBA">
      <w:pPr>
        <w:rPr>
          <w:rFonts w:asciiTheme="majorHAnsi" w:hAnsiTheme="majorHAnsi" w:cstheme="majorHAnsi"/>
          <w:i/>
          <w:iCs/>
          <w:color w:val="000000" w:themeColor="text1"/>
        </w:rPr>
      </w:pPr>
      <w:r w:rsidRPr="0035762F">
        <w:rPr>
          <w:rFonts w:asciiTheme="majorHAnsi" w:hAnsiTheme="majorHAnsi" w:cstheme="majorHAnsi"/>
          <w:color w:val="000000" w:themeColor="text1"/>
        </w:rPr>
        <w:t>« 3</w:t>
      </w:r>
      <w:r w:rsidRPr="0035762F">
        <w:rPr>
          <w:rFonts w:asciiTheme="majorHAnsi" w:hAnsiTheme="majorHAnsi" w:cstheme="majorHAnsi"/>
          <w:i/>
          <w:iCs/>
          <w:color w:val="000000" w:themeColor="text1"/>
        </w:rPr>
        <w:t>. Eu égard aux conséquences qu'a sur la situation d'un étranger, notamment sur son droit à se maintenir en France et, dans certains cas, à y travailler, la détention du récépissé qui lui est en principe remis après l'enregistrement de sa demande et au droit qu'il a de voir sa situation examinée au regard des dispositions relatives au séjour des étrangers en France, il incombe à l'autorité administrative, après lui avoir fixé un rendez-vous, de le recevoir en préfecture et, si son dossier est complet, de procéder à l'enregistrement de sa demande, dans un délai raisonnable.</w:t>
      </w:r>
    </w:p>
    <w:p w14:paraId="548611E1" w14:textId="6C6E2033" w:rsidR="00060FBA" w:rsidRPr="00060FBA" w:rsidRDefault="00060FBA" w:rsidP="00060FBA">
      <w:pPr>
        <w:rPr>
          <w:rFonts w:asciiTheme="majorHAnsi" w:hAnsiTheme="majorHAnsi" w:cstheme="majorHAnsi"/>
          <w:color w:val="000000" w:themeColor="text1"/>
        </w:rPr>
      </w:pPr>
      <w:r>
        <w:rPr>
          <w:rFonts w:asciiTheme="majorHAnsi" w:hAnsiTheme="majorHAnsi" w:cstheme="majorHAnsi"/>
          <w:i/>
          <w:iCs/>
          <w:color w:val="000000" w:themeColor="text1"/>
        </w:rPr>
        <w:t>4.</w:t>
      </w:r>
      <w:r w:rsidRPr="00060FBA">
        <w:rPr>
          <w:rFonts w:asciiTheme="majorHAnsi" w:hAnsiTheme="majorHAnsi" w:cstheme="majorHAnsi"/>
          <w:i/>
          <w:iCs/>
          <w:color w:val="000000" w:themeColor="text1"/>
        </w:rPr>
        <w:t>Lorsque le rendez-vous ne peut être obtenu qu'en se connectant au site internet de la préfecture, il résulte de ce qui a été dit au point 3 que, si l'étranger établit qu'il n'a pu obtenir une date de rendez-vous, malgré plusieurs tentatives n'ayant pas été effectuées la même semaine, il peut demander au juge des référés, saisi sur le fondement de l'article L 521-3 du code de justice administrative, d'enjoindre au préfet de lui communiquer, dans un délai qu'il fixe, une date de rendez-vous. Si la situation de l'étranger le justifie, le juge peut préciser le délai maximal dans lequel ce rendez-vous doit avoir lieu. Il fixe un délai bref en cas d'urgence particulière</w:t>
      </w:r>
      <w:r w:rsidRPr="00060FBA">
        <w:rPr>
          <w:rFonts w:asciiTheme="majorHAnsi" w:hAnsiTheme="majorHAnsi" w:cstheme="majorHAnsi"/>
          <w:color w:val="000000" w:themeColor="text1"/>
        </w:rPr>
        <w:t> » (</w:t>
      </w:r>
      <w:r w:rsidRPr="00060FBA">
        <w:rPr>
          <w:rFonts w:asciiTheme="majorHAnsi" w:hAnsiTheme="majorHAnsi" w:cstheme="majorHAnsi"/>
          <w:i/>
          <w:iCs/>
          <w:color w:val="000000" w:themeColor="text1"/>
          <w:u w:val="single"/>
        </w:rPr>
        <w:t>CE 7</w:t>
      </w:r>
      <w:r w:rsidRPr="00060FBA">
        <w:rPr>
          <w:rFonts w:asciiTheme="majorHAnsi" w:hAnsiTheme="majorHAnsi" w:cstheme="majorHAnsi"/>
          <w:i/>
          <w:iCs/>
          <w:color w:val="000000" w:themeColor="text1"/>
          <w:u w:val="single"/>
          <w:vertAlign w:val="superscript"/>
        </w:rPr>
        <w:t>ème</w:t>
      </w:r>
      <w:r w:rsidRPr="00060FBA">
        <w:rPr>
          <w:rFonts w:asciiTheme="majorHAnsi" w:hAnsiTheme="majorHAnsi" w:cstheme="majorHAnsi"/>
          <w:i/>
          <w:iCs/>
          <w:color w:val="000000" w:themeColor="text1"/>
          <w:u w:val="single"/>
        </w:rPr>
        <w:t xml:space="preserve"> -2</w:t>
      </w:r>
      <w:r w:rsidRPr="00060FBA">
        <w:rPr>
          <w:rFonts w:asciiTheme="majorHAnsi" w:hAnsiTheme="majorHAnsi" w:cstheme="majorHAnsi"/>
          <w:i/>
          <w:iCs/>
          <w:color w:val="000000" w:themeColor="text1"/>
          <w:u w:val="single"/>
          <w:vertAlign w:val="superscript"/>
        </w:rPr>
        <w:t>ème</w:t>
      </w:r>
      <w:r w:rsidRPr="00060FBA">
        <w:rPr>
          <w:rFonts w:asciiTheme="majorHAnsi" w:hAnsiTheme="majorHAnsi" w:cstheme="majorHAnsi"/>
          <w:i/>
          <w:iCs/>
          <w:color w:val="000000" w:themeColor="text1"/>
          <w:u w:val="single"/>
        </w:rPr>
        <w:t xml:space="preserve"> chambres réunies, 16 juin 2020 n°435594</w:t>
      </w:r>
      <w:r w:rsidRPr="00060FBA">
        <w:rPr>
          <w:rFonts w:asciiTheme="majorHAnsi" w:hAnsiTheme="majorHAnsi" w:cstheme="majorHAnsi"/>
          <w:color w:val="000000" w:themeColor="text1"/>
        </w:rPr>
        <w:t>)</w:t>
      </w:r>
      <w:r>
        <w:rPr>
          <w:rFonts w:asciiTheme="majorHAnsi" w:hAnsiTheme="majorHAnsi" w:cstheme="majorHAnsi"/>
          <w:color w:val="000000" w:themeColor="text1"/>
        </w:rPr>
        <w:t> »</w:t>
      </w:r>
    </w:p>
    <w:p w14:paraId="6EA2C00F" w14:textId="77777777" w:rsidR="00060FBA" w:rsidRPr="00060FBA" w:rsidRDefault="00060FBA" w:rsidP="00060FBA">
      <w:pPr>
        <w:rPr>
          <w:rFonts w:asciiTheme="majorHAnsi" w:hAnsiTheme="majorHAnsi" w:cstheme="majorHAnsi"/>
          <w:i/>
          <w:iCs/>
          <w:color w:val="000000" w:themeColor="text1"/>
        </w:rPr>
      </w:pPr>
    </w:p>
    <w:p w14:paraId="52263139" w14:textId="4E65879A" w:rsidR="0035762F" w:rsidRPr="0035762F" w:rsidRDefault="0035762F" w:rsidP="0035762F">
      <w:pPr>
        <w:pStyle w:val="Corpsdetexte"/>
        <w:tabs>
          <w:tab w:val="clear" w:pos="5040"/>
          <w:tab w:val="clear" w:pos="5760"/>
        </w:tabs>
        <w:ind w:right="72"/>
        <w:outlineLvl w:val="0"/>
        <w:rPr>
          <w:rFonts w:asciiTheme="majorHAnsi" w:eastAsiaTheme="minorEastAsia" w:hAnsiTheme="majorHAnsi" w:cstheme="majorHAnsi"/>
          <w:noProof w:val="0"/>
          <w:color w:val="000000"/>
          <w:lang w:val="fr-FR"/>
        </w:rPr>
      </w:pPr>
      <w:r w:rsidRPr="0035762F">
        <w:rPr>
          <w:rFonts w:asciiTheme="majorHAnsi" w:eastAsiaTheme="minorEastAsia" w:hAnsiTheme="majorHAnsi" w:cstheme="majorHAnsi"/>
          <w:noProof w:val="0"/>
          <w:color w:val="000000"/>
        </w:rPr>
        <w:t>La mesure demandée par Madame</w:t>
      </w:r>
      <w:r w:rsidRPr="0035762F">
        <w:rPr>
          <w:rFonts w:asciiTheme="majorHAnsi" w:eastAsiaTheme="minorEastAsia" w:hAnsiTheme="majorHAnsi" w:cstheme="majorHAnsi"/>
          <w:noProof w:val="0"/>
          <w:color w:val="000000"/>
          <w:lang w:val="fr-FR"/>
        </w:rPr>
        <w:t>/Monsieur</w:t>
      </w:r>
      <w:r w:rsidR="00060FBA">
        <w:rPr>
          <w:rFonts w:asciiTheme="majorHAnsi" w:eastAsiaTheme="minorEastAsia" w:hAnsiTheme="majorHAnsi" w:cstheme="majorHAnsi"/>
          <w:noProof w:val="0"/>
          <w:color w:val="000000"/>
          <w:lang w:val="fr-FR"/>
        </w:rPr>
        <w:t xml:space="preserve"> </w:t>
      </w:r>
      <w:r w:rsidR="00303C04" w:rsidRPr="00303C04">
        <w:rPr>
          <w:rFonts w:asciiTheme="majorHAnsi" w:eastAsiaTheme="minorEastAsia" w:hAnsiTheme="majorHAnsi" w:cstheme="majorHAnsi"/>
          <w:noProof w:val="0"/>
          <w:color w:val="000000"/>
          <w:highlight w:val="yellow"/>
        </w:rPr>
        <w:t>XXX</w:t>
      </w:r>
      <w:r w:rsidR="00303C04">
        <w:rPr>
          <w:rFonts w:asciiTheme="majorHAnsi" w:eastAsiaTheme="minorEastAsia" w:hAnsiTheme="majorHAnsi" w:cstheme="majorHAnsi"/>
          <w:noProof w:val="0"/>
          <w:color w:val="000000"/>
          <w:lang w:val="fr-FR"/>
        </w:rPr>
        <w:t xml:space="preserve"> </w:t>
      </w:r>
      <w:r w:rsidRPr="0035762F">
        <w:rPr>
          <w:rFonts w:asciiTheme="majorHAnsi" w:eastAsiaTheme="minorEastAsia" w:hAnsiTheme="majorHAnsi" w:cstheme="majorHAnsi"/>
          <w:noProof w:val="0"/>
          <w:color w:val="000000"/>
        </w:rPr>
        <w:t>remplit les conditions d’urgence, d’utilité et elle ne fait pas obstacle à l’exécution d’aucune décision administrative</w:t>
      </w:r>
      <w:r w:rsidRPr="0035762F">
        <w:rPr>
          <w:rFonts w:asciiTheme="majorHAnsi" w:eastAsiaTheme="minorEastAsia" w:hAnsiTheme="majorHAnsi" w:cstheme="majorHAnsi"/>
          <w:noProof w:val="0"/>
          <w:color w:val="000000"/>
          <w:lang w:val="fr-FR"/>
        </w:rPr>
        <w:t xml:space="preserve">. </w:t>
      </w:r>
    </w:p>
    <w:p w14:paraId="301BC1FC" w14:textId="77BEA84C" w:rsidR="006B332A" w:rsidRDefault="006B332A" w:rsidP="006B332A">
      <w:pPr>
        <w:widowControl w:val="0"/>
        <w:suppressAutoHyphens/>
        <w:autoSpaceDE w:val="0"/>
        <w:rPr>
          <w:rFonts w:asciiTheme="majorHAnsi" w:hAnsiTheme="majorHAnsi" w:cstheme="majorHAnsi"/>
          <w:lang w:bidi="fr-FR"/>
        </w:rPr>
      </w:pPr>
    </w:p>
    <w:p w14:paraId="684B6DFC" w14:textId="30C7387C" w:rsidR="00703BEE" w:rsidRDefault="00703BEE" w:rsidP="006B332A">
      <w:pPr>
        <w:widowControl w:val="0"/>
        <w:suppressAutoHyphens/>
        <w:autoSpaceDE w:val="0"/>
        <w:rPr>
          <w:rFonts w:asciiTheme="majorHAnsi" w:hAnsiTheme="majorHAnsi" w:cstheme="majorHAnsi"/>
          <w:lang w:bidi="fr-FR"/>
        </w:rPr>
      </w:pPr>
    </w:p>
    <w:p w14:paraId="65CEC203" w14:textId="47F5EC8B" w:rsidR="00703BEE" w:rsidRDefault="00703BEE" w:rsidP="006B332A">
      <w:pPr>
        <w:widowControl w:val="0"/>
        <w:suppressAutoHyphens/>
        <w:autoSpaceDE w:val="0"/>
        <w:rPr>
          <w:rFonts w:asciiTheme="majorHAnsi" w:hAnsiTheme="majorHAnsi" w:cstheme="majorHAnsi"/>
          <w:lang w:bidi="fr-FR"/>
        </w:rPr>
      </w:pPr>
    </w:p>
    <w:p w14:paraId="40806936" w14:textId="77777777" w:rsidR="00703BEE" w:rsidRPr="006B332A" w:rsidRDefault="00703BEE" w:rsidP="006B332A">
      <w:pPr>
        <w:widowControl w:val="0"/>
        <w:suppressAutoHyphens/>
        <w:autoSpaceDE w:val="0"/>
        <w:rPr>
          <w:rFonts w:asciiTheme="majorHAnsi" w:hAnsiTheme="majorHAnsi" w:cstheme="majorHAnsi"/>
          <w:lang w:bidi="fr-FR"/>
        </w:rPr>
      </w:pPr>
    </w:p>
    <w:p w14:paraId="27A3FC43" w14:textId="328EDC69" w:rsidR="00926DA1" w:rsidRPr="00060FBA" w:rsidRDefault="006D53A4" w:rsidP="00060FBA">
      <w:pPr>
        <w:pStyle w:val="Paragraphedeliste"/>
        <w:widowControl w:val="0"/>
        <w:numPr>
          <w:ilvl w:val="1"/>
          <w:numId w:val="16"/>
        </w:numPr>
        <w:suppressAutoHyphens/>
        <w:autoSpaceDE w:val="0"/>
        <w:rPr>
          <w:rFonts w:asciiTheme="majorHAnsi" w:hAnsiTheme="majorHAnsi" w:cstheme="majorHAnsi"/>
          <w:b/>
          <w:bCs/>
          <w:u w:val="single"/>
          <w:lang w:bidi="fr-FR"/>
        </w:rPr>
      </w:pPr>
      <w:r w:rsidRPr="006D53A4">
        <w:rPr>
          <w:rFonts w:asciiTheme="majorHAnsi" w:hAnsiTheme="majorHAnsi" w:cstheme="majorHAnsi"/>
          <w:b/>
          <w:bCs/>
          <w:u w:val="single"/>
          <w:lang w:bidi="fr-FR"/>
        </w:rPr>
        <w:t>Sur l’urge</w:t>
      </w:r>
      <w:r w:rsidR="006B332A" w:rsidRPr="006D53A4">
        <w:rPr>
          <w:rFonts w:asciiTheme="majorHAnsi" w:hAnsiTheme="majorHAnsi" w:cstheme="majorHAnsi"/>
          <w:b/>
          <w:bCs/>
          <w:u w:val="single"/>
          <w:lang w:bidi="fr-FR"/>
        </w:rPr>
        <w:t xml:space="preserve">nce </w:t>
      </w:r>
    </w:p>
    <w:p w14:paraId="2FBD498E" w14:textId="77777777" w:rsidR="0035762F" w:rsidRPr="00660644" w:rsidRDefault="0035762F" w:rsidP="0035762F">
      <w:pPr>
        <w:autoSpaceDE w:val="0"/>
        <w:rPr>
          <w:rFonts w:asciiTheme="majorHAnsi" w:hAnsiTheme="majorHAnsi" w:cstheme="majorHAnsi"/>
        </w:rPr>
      </w:pPr>
      <w:r w:rsidRPr="00660644">
        <w:rPr>
          <w:rFonts w:asciiTheme="majorHAnsi" w:hAnsiTheme="majorHAnsi" w:cstheme="majorHAnsi"/>
          <w:lang w:bidi="fr-FR"/>
        </w:rPr>
        <w:t>La condition d'urgence est ainsi admise</w:t>
      </w:r>
      <w:r w:rsidRPr="00660644">
        <w:rPr>
          <w:rFonts w:asciiTheme="majorHAnsi" w:hAnsiTheme="majorHAnsi" w:cstheme="majorHAnsi"/>
        </w:rPr>
        <w:t xml:space="preserve"> si la mesure sollicitée est nécessaire à la protection des droits de l'intéressé </w:t>
      </w:r>
      <w:r w:rsidRPr="00660644">
        <w:rPr>
          <w:rFonts w:asciiTheme="majorHAnsi" w:hAnsiTheme="majorHAnsi" w:cstheme="majorHAnsi"/>
          <w:iCs/>
        </w:rPr>
        <w:t xml:space="preserve">(CE, 18 juill. 2006, Elissondo; Rec. CE 2006, p. 369 ; </w:t>
      </w:r>
      <w:r w:rsidRPr="00660644">
        <w:rPr>
          <w:rFonts w:asciiTheme="majorHAnsi" w:hAnsiTheme="majorHAnsi" w:cstheme="majorHAnsi"/>
          <w:iCs/>
        </w:rPr>
        <w:lastRenderedPageBreak/>
        <w:t>RFD adm. 2007, p. 314, concl. D. Chauvaux ; AJDA 2006, p. 1839, chron. C. Landais et F. Lenica ; Dr. adm. 2006, comm. 157 ; Gaz. Pal. 25-27 mars 2007, p. 7 note J.-L. Pissaloux ; LPA 14 mai 2007, p. 6, note F. Melleray ; GA contentieux adm., 1re éd., 2007, n° 16, obs. P. Cassia)</w:t>
      </w:r>
      <w:r w:rsidRPr="00660644">
        <w:rPr>
          <w:rFonts w:asciiTheme="majorHAnsi" w:hAnsiTheme="majorHAnsi" w:cstheme="majorHAnsi"/>
        </w:rPr>
        <w:t>.</w:t>
      </w:r>
    </w:p>
    <w:p w14:paraId="0BBB8BC1" w14:textId="77777777" w:rsidR="0035762F" w:rsidRPr="00060FBA" w:rsidRDefault="0035762F" w:rsidP="0035762F">
      <w:pPr>
        <w:rPr>
          <w:rFonts w:asciiTheme="majorHAnsi" w:hAnsiTheme="majorHAnsi" w:cstheme="majorHAnsi"/>
          <w:bCs/>
        </w:rPr>
      </w:pPr>
    </w:p>
    <w:p w14:paraId="34ED234F" w14:textId="77777777" w:rsidR="0035762F" w:rsidRPr="00060FBA" w:rsidRDefault="0035762F" w:rsidP="0035762F">
      <w:pPr>
        <w:rPr>
          <w:rFonts w:asciiTheme="majorHAnsi" w:hAnsiTheme="majorHAnsi" w:cstheme="majorHAnsi"/>
          <w:bCs/>
        </w:rPr>
      </w:pPr>
      <w:r w:rsidRPr="00060FBA">
        <w:rPr>
          <w:rFonts w:asciiTheme="majorHAnsi" w:hAnsiTheme="majorHAnsi" w:cstheme="majorHAnsi"/>
          <w:bCs/>
        </w:rPr>
        <w:t xml:space="preserve">Il faut rappeler que l’étranger en situation irrégulière doit pouvoir accéder au service public afin de faire une demande de régularisation administrative. </w:t>
      </w:r>
    </w:p>
    <w:p w14:paraId="08707062" w14:textId="77777777" w:rsidR="0035762F" w:rsidRPr="00660644" w:rsidRDefault="0035762F" w:rsidP="0035762F">
      <w:pPr>
        <w:rPr>
          <w:rFonts w:asciiTheme="majorHAnsi" w:hAnsiTheme="majorHAnsi" w:cstheme="majorHAnsi"/>
          <w:b/>
        </w:rPr>
      </w:pPr>
    </w:p>
    <w:p w14:paraId="2AA953E1" w14:textId="6F908646" w:rsidR="0035762F" w:rsidRPr="00660644" w:rsidRDefault="00660644" w:rsidP="0035762F">
      <w:pPr>
        <w:keepNext/>
        <w:keepLines/>
        <w:rPr>
          <w:rFonts w:asciiTheme="majorHAnsi" w:hAnsiTheme="majorHAnsi" w:cstheme="majorHAnsi"/>
          <w:kern w:val="2"/>
        </w:rPr>
      </w:pPr>
      <w:r w:rsidRPr="00660644">
        <w:rPr>
          <w:rFonts w:asciiTheme="majorHAnsi" w:hAnsiTheme="majorHAnsi" w:cstheme="majorHAnsi"/>
          <w:kern w:val="2"/>
        </w:rPr>
        <w:t>En effet, s</w:t>
      </w:r>
      <w:r w:rsidR="0035762F" w:rsidRPr="00660644">
        <w:rPr>
          <w:rFonts w:asciiTheme="majorHAnsi" w:hAnsiTheme="majorHAnsi" w:cstheme="majorHAnsi"/>
          <w:kern w:val="2"/>
        </w:rPr>
        <w:t>elon les dispositions de l’article L. 311-1 du CESEDA, tout étranger sur le territoire français doit posséder un document l’autorisant à séjourner en France.</w:t>
      </w:r>
    </w:p>
    <w:p w14:paraId="3D03AA44" w14:textId="77777777" w:rsidR="0035762F" w:rsidRPr="00660644" w:rsidRDefault="0035762F" w:rsidP="0035762F">
      <w:pPr>
        <w:keepNext/>
        <w:keepLines/>
        <w:rPr>
          <w:rFonts w:asciiTheme="majorHAnsi" w:hAnsiTheme="majorHAnsi" w:cstheme="majorHAnsi"/>
          <w:kern w:val="2"/>
        </w:rPr>
      </w:pPr>
    </w:p>
    <w:p w14:paraId="50A7D023" w14:textId="45E244D4" w:rsidR="0035762F" w:rsidRDefault="0035762F" w:rsidP="0035762F">
      <w:pPr>
        <w:keepNext/>
        <w:keepLines/>
        <w:rPr>
          <w:rFonts w:asciiTheme="majorHAnsi" w:hAnsiTheme="majorHAnsi" w:cstheme="majorHAnsi"/>
          <w:kern w:val="2"/>
        </w:rPr>
      </w:pPr>
      <w:r w:rsidRPr="00660644">
        <w:rPr>
          <w:rFonts w:asciiTheme="majorHAnsi" w:hAnsiTheme="majorHAnsi" w:cstheme="majorHAnsi"/>
          <w:kern w:val="2"/>
        </w:rPr>
        <w:t>En l’absence d’un tel document, il peut être éloigné du territoire français comme prévu au livre V du CESEDA.</w:t>
      </w:r>
    </w:p>
    <w:p w14:paraId="14774957" w14:textId="3F455DA8" w:rsidR="00A66503" w:rsidRDefault="00A66503" w:rsidP="0035762F">
      <w:pPr>
        <w:keepNext/>
        <w:keepLines/>
        <w:rPr>
          <w:rFonts w:asciiTheme="majorHAnsi" w:hAnsiTheme="majorHAnsi" w:cstheme="majorHAnsi"/>
          <w:kern w:val="2"/>
        </w:rPr>
      </w:pPr>
    </w:p>
    <w:p w14:paraId="60E22820" w14:textId="1FBDC218" w:rsidR="00A66503" w:rsidRPr="00B44AB2" w:rsidRDefault="00A66503" w:rsidP="00A66503">
      <w:pPr>
        <w:ind w:right="72"/>
        <w:rPr>
          <w:rFonts w:asciiTheme="majorHAnsi" w:hAnsiTheme="majorHAnsi" w:cstheme="majorHAnsi"/>
          <w:bCs/>
        </w:rPr>
      </w:pPr>
      <w:r>
        <w:rPr>
          <w:rFonts w:asciiTheme="majorHAnsi" w:hAnsiTheme="majorHAnsi" w:cstheme="majorHAnsi"/>
          <w:bCs/>
        </w:rPr>
        <w:t>En outre, l</w:t>
      </w:r>
      <w:r w:rsidRPr="00B44AB2">
        <w:rPr>
          <w:rFonts w:asciiTheme="majorHAnsi" w:hAnsiTheme="majorHAnsi" w:cstheme="majorHAnsi"/>
          <w:bCs/>
        </w:rPr>
        <w:t xml:space="preserve">a violation permanente du droit élémentaire des ressortissants étrangers du département de voir leurs demandes de titre de séjour examinées et, le temps de cet examen, de se voir remettre un récépissé, justifie l’urgence de prendre des mesures immédiates. </w:t>
      </w:r>
    </w:p>
    <w:p w14:paraId="5F2A38A0" w14:textId="77777777" w:rsidR="00A66503" w:rsidRPr="00B44AB2" w:rsidRDefault="00A66503" w:rsidP="00A66503">
      <w:pPr>
        <w:ind w:right="72"/>
        <w:rPr>
          <w:rFonts w:asciiTheme="majorHAnsi" w:hAnsiTheme="majorHAnsi" w:cstheme="majorHAnsi"/>
        </w:rPr>
      </w:pPr>
    </w:p>
    <w:p w14:paraId="71CB4CA1" w14:textId="7B8352A0" w:rsidR="00A66503" w:rsidRPr="00B44AB2" w:rsidRDefault="00A66503" w:rsidP="00A66503">
      <w:pPr>
        <w:pStyle w:val="Corpsdetexte"/>
        <w:tabs>
          <w:tab w:val="clear" w:pos="5040"/>
          <w:tab w:val="clear" w:pos="5760"/>
        </w:tabs>
        <w:ind w:right="72"/>
        <w:rPr>
          <w:rFonts w:asciiTheme="majorHAnsi" w:hAnsiTheme="majorHAnsi" w:cstheme="majorHAnsi"/>
          <w:b w:val="0"/>
          <w:i/>
        </w:rPr>
      </w:pPr>
      <w:r w:rsidRPr="00B44AB2">
        <w:rPr>
          <w:rFonts w:asciiTheme="majorHAnsi" w:hAnsiTheme="majorHAnsi" w:cstheme="majorHAnsi"/>
          <w:b w:val="0"/>
        </w:rPr>
        <w:t xml:space="preserve">Monsieur/Madame </w:t>
      </w:r>
      <w:r w:rsidR="00303C04" w:rsidRPr="00303C04">
        <w:rPr>
          <w:rFonts w:asciiTheme="majorHAnsi" w:eastAsiaTheme="minorEastAsia" w:hAnsiTheme="majorHAnsi" w:cstheme="majorHAnsi"/>
          <w:b w:val="0"/>
          <w:bCs w:val="0"/>
          <w:noProof w:val="0"/>
          <w:color w:val="000000"/>
          <w:highlight w:val="yellow"/>
        </w:rPr>
        <w:t>XXX</w:t>
      </w:r>
      <w:r w:rsidRPr="00B44AB2">
        <w:rPr>
          <w:rFonts w:asciiTheme="majorHAnsi" w:hAnsiTheme="majorHAnsi" w:cstheme="majorHAnsi"/>
          <w:b w:val="0"/>
        </w:rPr>
        <w:t xml:space="preserve"> se retrouve plongé</w:t>
      </w:r>
      <w:r w:rsidR="00060FBA">
        <w:rPr>
          <w:rFonts w:asciiTheme="majorHAnsi" w:hAnsiTheme="majorHAnsi" w:cstheme="majorHAnsi"/>
          <w:b w:val="0"/>
          <w:lang w:val="fr-FR"/>
        </w:rPr>
        <w:t xml:space="preserve">(e) </w:t>
      </w:r>
      <w:r w:rsidRPr="00B44AB2">
        <w:rPr>
          <w:rFonts w:asciiTheme="majorHAnsi" w:hAnsiTheme="majorHAnsi" w:cstheme="majorHAnsi"/>
          <w:b w:val="0"/>
        </w:rPr>
        <w:t xml:space="preserve">dans une situation précaire anormalement longue, ce qui crée à l’évidence une situation d’urgence au sens de l’article L.521-1 du code de justice administrative </w:t>
      </w:r>
      <w:r w:rsidRPr="00B44AB2">
        <w:rPr>
          <w:rFonts w:asciiTheme="majorHAnsi" w:hAnsiTheme="majorHAnsi" w:cstheme="majorHAnsi"/>
          <w:b w:val="0"/>
          <w:i/>
        </w:rPr>
        <w:t>(</w:t>
      </w:r>
      <w:r w:rsidRPr="00060FBA">
        <w:rPr>
          <w:rFonts w:asciiTheme="majorHAnsi" w:hAnsiTheme="majorHAnsi" w:cstheme="majorHAnsi"/>
          <w:b w:val="0"/>
          <w:i/>
          <w:u w:val="single"/>
        </w:rPr>
        <w:t>CE, 12 novembre 2001, Ministre de l’Intérieur c/ Mlle Zhor Bechar, n° 239794. Voir également CE, 7 mai 2003, Boumaiza, n° 250002</w:t>
      </w:r>
      <w:r w:rsidRPr="00B44AB2">
        <w:rPr>
          <w:rFonts w:asciiTheme="majorHAnsi" w:hAnsiTheme="majorHAnsi" w:cstheme="majorHAnsi"/>
          <w:b w:val="0"/>
          <w:i/>
        </w:rPr>
        <w:t>).</w:t>
      </w:r>
    </w:p>
    <w:p w14:paraId="0547FF79" w14:textId="36206687" w:rsidR="0035762F" w:rsidRPr="00A66503" w:rsidRDefault="0035762F" w:rsidP="0035762F">
      <w:pPr>
        <w:keepNext/>
        <w:keepLines/>
        <w:rPr>
          <w:rFonts w:asciiTheme="majorHAnsi" w:hAnsiTheme="majorHAnsi" w:cstheme="majorHAnsi"/>
          <w:kern w:val="2"/>
        </w:rPr>
      </w:pPr>
    </w:p>
    <w:p w14:paraId="60513328" w14:textId="77777777" w:rsidR="0035762F" w:rsidRPr="00060FBA" w:rsidRDefault="0035762F" w:rsidP="0035762F">
      <w:pPr>
        <w:rPr>
          <w:rFonts w:asciiTheme="majorHAnsi" w:hAnsiTheme="majorHAnsi" w:cstheme="majorHAnsi"/>
          <w:bCs/>
        </w:rPr>
      </w:pPr>
      <w:r w:rsidRPr="00060FBA">
        <w:rPr>
          <w:rFonts w:asciiTheme="majorHAnsi" w:hAnsiTheme="majorHAnsi" w:cstheme="majorHAnsi"/>
          <w:bCs/>
        </w:rPr>
        <w:t xml:space="preserve">Dès lors, il appartient à l’autorité administrative de permettre à l’étranger en situation irrégulière de pouvoir déposer sa demande de titre dans un délai raisonnable. </w:t>
      </w:r>
      <w:r w:rsidRPr="00060FBA">
        <w:rPr>
          <w:rFonts w:asciiTheme="majorHAnsi" w:hAnsiTheme="majorHAnsi" w:cstheme="majorHAnsi"/>
          <w:bCs/>
          <w:color w:val="FF0000"/>
        </w:rPr>
        <w:t xml:space="preserve"> </w:t>
      </w:r>
    </w:p>
    <w:p w14:paraId="50E8BBF6" w14:textId="77777777" w:rsidR="0035762F" w:rsidRPr="00060FBA" w:rsidRDefault="0035762F" w:rsidP="0035762F">
      <w:pPr>
        <w:keepNext/>
        <w:keepLines/>
        <w:rPr>
          <w:rFonts w:asciiTheme="majorHAnsi" w:hAnsiTheme="majorHAnsi" w:cstheme="majorHAnsi"/>
          <w:bCs/>
          <w:kern w:val="2"/>
        </w:rPr>
      </w:pPr>
    </w:p>
    <w:p w14:paraId="0B7F9FC4" w14:textId="768490EF" w:rsidR="0035762F" w:rsidRPr="00660644" w:rsidRDefault="0035762F" w:rsidP="0035762F">
      <w:pPr>
        <w:keepNext/>
        <w:keepLines/>
        <w:rPr>
          <w:rFonts w:asciiTheme="majorHAnsi" w:hAnsiTheme="majorHAnsi" w:cstheme="majorHAnsi"/>
          <w:kern w:val="2"/>
        </w:rPr>
      </w:pPr>
      <w:r w:rsidRPr="00A66503">
        <w:rPr>
          <w:rFonts w:asciiTheme="majorHAnsi" w:hAnsiTheme="majorHAnsi" w:cstheme="majorHAnsi"/>
          <w:kern w:val="2"/>
        </w:rPr>
        <w:t>Or, Madame</w:t>
      </w:r>
      <w:r w:rsidR="00660644" w:rsidRPr="00A66503">
        <w:rPr>
          <w:rFonts w:asciiTheme="majorHAnsi" w:hAnsiTheme="majorHAnsi" w:cstheme="majorHAnsi"/>
          <w:kern w:val="2"/>
        </w:rPr>
        <w:t xml:space="preserve">/Monsieur </w:t>
      </w:r>
      <w:r w:rsidRPr="00A66503">
        <w:rPr>
          <w:rFonts w:asciiTheme="majorHAnsi" w:hAnsiTheme="majorHAnsi" w:cstheme="majorHAnsi"/>
          <w:kern w:val="2"/>
        </w:rPr>
        <w:t>est empêché</w:t>
      </w:r>
      <w:r w:rsidR="00660644" w:rsidRPr="00A66503">
        <w:rPr>
          <w:rFonts w:asciiTheme="majorHAnsi" w:hAnsiTheme="majorHAnsi" w:cstheme="majorHAnsi"/>
          <w:kern w:val="2"/>
        </w:rPr>
        <w:t>(e)</w:t>
      </w:r>
      <w:r w:rsidRPr="00A66503">
        <w:rPr>
          <w:rFonts w:asciiTheme="majorHAnsi" w:hAnsiTheme="majorHAnsi" w:cstheme="majorHAnsi"/>
          <w:kern w:val="2"/>
        </w:rPr>
        <w:t xml:space="preserve"> de déposer son dossier et </w:t>
      </w:r>
      <w:r w:rsidR="00060FBA">
        <w:rPr>
          <w:rFonts w:asciiTheme="majorHAnsi" w:hAnsiTheme="majorHAnsi" w:cstheme="majorHAnsi"/>
          <w:kern w:val="2"/>
        </w:rPr>
        <w:t>donc</w:t>
      </w:r>
      <w:r w:rsidRPr="00A66503">
        <w:rPr>
          <w:rFonts w:asciiTheme="majorHAnsi" w:hAnsiTheme="majorHAnsi" w:cstheme="majorHAnsi"/>
          <w:kern w:val="2"/>
        </w:rPr>
        <w:t xml:space="preserve"> de pouvoir obtenir un titre de</w:t>
      </w:r>
      <w:r w:rsidRPr="00660644">
        <w:rPr>
          <w:rFonts w:asciiTheme="majorHAnsi" w:hAnsiTheme="majorHAnsi" w:cstheme="majorHAnsi"/>
          <w:kern w:val="2"/>
        </w:rPr>
        <w:t xml:space="preserve"> séjour l’autorisant à réside</w:t>
      </w:r>
      <w:r w:rsidR="00060FBA">
        <w:rPr>
          <w:rFonts w:asciiTheme="majorHAnsi" w:hAnsiTheme="majorHAnsi" w:cstheme="majorHAnsi"/>
          <w:kern w:val="2"/>
        </w:rPr>
        <w:t>r</w:t>
      </w:r>
      <w:r w:rsidRPr="00660644">
        <w:rPr>
          <w:rFonts w:asciiTheme="majorHAnsi" w:hAnsiTheme="majorHAnsi" w:cstheme="majorHAnsi"/>
          <w:kern w:val="2"/>
        </w:rPr>
        <w:t xml:space="preserve"> sur le territoire français, et a minima se voir délivrer</w:t>
      </w:r>
      <w:r w:rsidR="00060FBA">
        <w:rPr>
          <w:rFonts w:asciiTheme="majorHAnsi" w:hAnsiTheme="majorHAnsi" w:cstheme="majorHAnsi"/>
          <w:kern w:val="2"/>
        </w:rPr>
        <w:t>,</w:t>
      </w:r>
      <w:r w:rsidRPr="00660644">
        <w:rPr>
          <w:rFonts w:asciiTheme="majorHAnsi" w:hAnsiTheme="majorHAnsi" w:cstheme="majorHAnsi"/>
          <w:kern w:val="2"/>
        </w:rPr>
        <w:t xml:space="preserve"> dans l’attente de l’examen de sa situation</w:t>
      </w:r>
      <w:r w:rsidR="00060FBA">
        <w:rPr>
          <w:rFonts w:asciiTheme="majorHAnsi" w:hAnsiTheme="majorHAnsi" w:cstheme="majorHAnsi"/>
          <w:kern w:val="2"/>
        </w:rPr>
        <w:t>,</w:t>
      </w:r>
      <w:r w:rsidRPr="00660644">
        <w:rPr>
          <w:rFonts w:asciiTheme="majorHAnsi" w:hAnsiTheme="majorHAnsi" w:cstheme="majorHAnsi"/>
          <w:kern w:val="2"/>
        </w:rPr>
        <w:t xml:space="preserve"> un récépissé selon les dispositions de l’article R. 311-4 du </w:t>
      </w:r>
      <w:r w:rsidR="00660644" w:rsidRPr="00660644">
        <w:rPr>
          <w:rFonts w:asciiTheme="majorHAnsi" w:hAnsiTheme="majorHAnsi" w:cstheme="majorHAnsi"/>
          <w:kern w:val="2"/>
        </w:rPr>
        <w:t>Code de l'entrée et du séjour des étrangers en France et du droit d'asile</w:t>
      </w:r>
      <w:r w:rsidR="00660644" w:rsidRPr="00660644">
        <w:rPr>
          <w:rFonts w:asciiTheme="majorHAnsi" w:hAnsiTheme="majorHAnsi" w:cstheme="majorHAnsi"/>
          <w:kern w:val="2"/>
          <w:highlight w:val="yellow"/>
        </w:rPr>
        <w:t>/renouveler son titre de séjour.</w:t>
      </w:r>
      <w:r w:rsidR="00660644" w:rsidRPr="00660644">
        <w:rPr>
          <w:rFonts w:asciiTheme="majorHAnsi" w:hAnsiTheme="majorHAnsi" w:cstheme="majorHAnsi"/>
          <w:kern w:val="2"/>
        </w:rPr>
        <w:t xml:space="preserve"> </w:t>
      </w:r>
    </w:p>
    <w:p w14:paraId="3A20DC0C" w14:textId="77777777" w:rsidR="0035762F" w:rsidRPr="00660644" w:rsidRDefault="0035762F" w:rsidP="0035762F">
      <w:pPr>
        <w:keepNext/>
        <w:keepLines/>
        <w:rPr>
          <w:rFonts w:asciiTheme="majorHAnsi" w:hAnsiTheme="majorHAnsi" w:cstheme="majorHAnsi"/>
          <w:kern w:val="2"/>
        </w:rPr>
      </w:pPr>
    </w:p>
    <w:p w14:paraId="2790F133" w14:textId="1874DD57" w:rsidR="0035762F" w:rsidRDefault="0035762F" w:rsidP="0035762F">
      <w:pPr>
        <w:keepNext/>
        <w:keepLines/>
        <w:rPr>
          <w:rFonts w:asciiTheme="majorHAnsi" w:hAnsiTheme="majorHAnsi" w:cstheme="majorHAnsi"/>
          <w:kern w:val="2"/>
        </w:rPr>
      </w:pPr>
      <w:r w:rsidRPr="00660644">
        <w:rPr>
          <w:rFonts w:asciiTheme="majorHAnsi" w:hAnsiTheme="majorHAnsi" w:cstheme="majorHAnsi"/>
          <w:kern w:val="2"/>
        </w:rPr>
        <w:t>En ne pouvant pas accéder aux services de la préfecture, ni même justifier de ses démarches, </w:t>
      </w:r>
      <w:r w:rsidR="00660644" w:rsidRPr="00660644">
        <w:rPr>
          <w:rFonts w:asciiTheme="majorHAnsi" w:hAnsiTheme="majorHAnsi" w:cstheme="majorHAnsi"/>
          <w:kern w:val="2"/>
        </w:rPr>
        <w:t>il/elle</w:t>
      </w:r>
      <w:r w:rsidRPr="00660644">
        <w:rPr>
          <w:rFonts w:asciiTheme="majorHAnsi" w:hAnsiTheme="majorHAnsi" w:cstheme="majorHAnsi"/>
          <w:kern w:val="2"/>
        </w:rPr>
        <w:t xml:space="preserve"> s’expose à être éloigné</w:t>
      </w:r>
      <w:r w:rsidR="00060FBA">
        <w:rPr>
          <w:rFonts w:asciiTheme="majorHAnsi" w:hAnsiTheme="majorHAnsi" w:cstheme="majorHAnsi"/>
          <w:kern w:val="2"/>
        </w:rPr>
        <w:t>(</w:t>
      </w:r>
      <w:r w:rsidRPr="00660644">
        <w:rPr>
          <w:rFonts w:asciiTheme="majorHAnsi" w:hAnsiTheme="majorHAnsi" w:cstheme="majorHAnsi"/>
          <w:kern w:val="2"/>
        </w:rPr>
        <w:t>e</w:t>
      </w:r>
      <w:r w:rsidR="00060FBA">
        <w:rPr>
          <w:rFonts w:asciiTheme="majorHAnsi" w:hAnsiTheme="majorHAnsi" w:cstheme="majorHAnsi"/>
          <w:kern w:val="2"/>
        </w:rPr>
        <w:t>)</w:t>
      </w:r>
      <w:r w:rsidRPr="00660644">
        <w:rPr>
          <w:rFonts w:asciiTheme="majorHAnsi" w:hAnsiTheme="majorHAnsi" w:cstheme="majorHAnsi"/>
          <w:kern w:val="2"/>
        </w:rPr>
        <w:t xml:space="preserve"> du territoire français</w:t>
      </w:r>
      <w:r w:rsidR="00060FBA">
        <w:rPr>
          <w:rFonts w:asciiTheme="majorHAnsi" w:hAnsiTheme="majorHAnsi" w:cstheme="majorHAnsi"/>
          <w:kern w:val="2"/>
        </w:rPr>
        <w:t>.</w:t>
      </w:r>
    </w:p>
    <w:p w14:paraId="565C0D0C" w14:textId="77777777" w:rsidR="00060FBA" w:rsidRPr="00660644" w:rsidRDefault="00060FBA" w:rsidP="0035762F">
      <w:pPr>
        <w:keepNext/>
        <w:keepLines/>
        <w:rPr>
          <w:rFonts w:asciiTheme="majorHAnsi" w:hAnsiTheme="majorHAnsi" w:cstheme="majorHAnsi"/>
          <w:kern w:val="2"/>
        </w:rPr>
      </w:pPr>
    </w:p>
    <w:p w14:paraId="7E81F93B" w14:textId="61B855C1" w:rsidR="0035762F" w:rsidRPr="00660644" w:rsidRDefault="0035762F" w:rsidP="0035762F">
      <w:pPr>
        <w:ind w:right="72"/>
        <w:rPr>
          <w:rFonts w:asciiTheme="majorHAnsi" w:eastAsia="Verdana" w:hAnsiTheme="majorHAnsi" w:cstheme="majorHAnsi"/>
        </w:rPr>
      </w:pPr>
      <w:r w:rsidRPr="00660644">
        <w:rPr>
          <w:rFonts w:asciiTheme="majorHAnsi" w:hAnsiTheme="majorHAnsi" w:cstheme="majorHAnsi"/>
        </w:rPr>
        <w:t>Il a été maintes fois jugé que la seule irrégularité́ du séjour d’un étranger sur le territoire français n’est pas de nature à ôter son caractères d’urgence à la mesure sollicitée et que</w:t>
      </w:r>
      <w:r w:rsidR="00D423E2">
        <w:rPr>
          <w:rFonts w:asciiTheme="majorHAnsi" w:hAnsiTheme="majorHAnsi" w:cstheme="majorHAnsi"/>
        </w:rPr>
        <w:t xml:space="preserve"> </w:t>
      </w:r>
      <w:r w:rsidRPr="00660644">
        <w:rPr>
          <w:rFonts w:asciiTheme="majorHAnsi" w:hAnsiTheme="majorHAnsi" w:cstheme="majorHAnsi"/>
        </w:rPr>
        <w:t>la demande tendant à obtenir un rendez-vous pour déposer cette demande de titre revêt un caractères urgent et utile au sens de l’article L. 521-3 du code de justice administrative</w:t>
      </w:r>
      <w:r w:rsidRPr="00660644">
        <w:rPr>
          <w:rFonts w:asciiTheme="majorHAnsi" w:hAnsiTheme="majorHAnsi" w:cstheme="majorHAnsi"/>
          <w:i/>
        </w:rPr>
        <w:t xml:space="preserve"> </w:t>
      </w:r>
      <w:r w:rsidRPr="00660644">
        <w:rPr>
          <w:rFonts w:asciiTheme="majorHAnsi" w:hAnsiTheme="majorHAnsi" w:cstheme="majorHAnsi"/>
        </w:rPr>
        <w:t>(</w:t>
      </w:r>
      <w:r w:rsidRPr="00660644">
        <w:rPr>
          <w:rFonts w:asciiTheme="majorHAnsi" w:eastAsiaTheme="minorEastAsia" w:hAnsiTheme="majorHAnsi" w:cstheme="majorHAnsi"/>
          <w:i/>
          <w:iCs/>
          <w:u w:val="single"/>
          <w:lang w:eastAsia="ja-JP"/>
        </w:rPr>
        <w:t>TA de Montreuil, 20 février 2018, n° 1800776</w:t>
      </w:r>
      <w:r w:rsidRPr="00660644">
        <w:rPr>
          <w:rFonts w:asciiTheme="majorHAnsi" w:hAnsiTheme="majorHAnsi" w:cstheme="majorHAnsi"/>
          <w:i/>
          <w:iCs/>
          <w:u w:val="single"/>
        </w:rPr>
        <w:t>:</w:t>
      </w:r>
      <w:r w:rsidRPr="00660644">
        <w:rPr>
          <w:rFonts w:asciiTheme="majorHAnsi" w:eastAsiaTheme="minorEastAsia" w:hAnsiTheme="majorHAnsi" w:cstheme="majorHAnsi"/>
          <w:i/>
          <w:iCs/>
          <w:u w:val="single"/>
          <w:lang w:eastAsia="ja-JP"/>
        </w:rPr>
        <w:t> </w:t>
      </w:r>
      <w:r w:rsidRPr="00660644">
        <w:rPr>
          <w:rFonts w:asciiTheme="majorHAnsi" w:hAnsiTheme="majorHAnsi" w:cstheme="majorHAnsi"/>
          <w:i/>
          <w:iCs/>
          <w:u w:val="single"/>
        </w:rPr>
        <w:t>TA Montreuil, 19 avril 2018, n°1803131 ; TA Montreuil, 16 octobre 2018, n°1808663,  TA Montreuil 14 décembre 2019 n°1811892, T</w:t>
      </w:r>
      <w:r w:rsidRPr="00660644">
        <w:rPr>
          <w:rFonts w:asciiTheme="majorHAnsi" w:hAnsiTheme="majorHAnsi" w:cstheme="majorHAnsi"/>
          <w:i/>
          <w:iCs/>
          <w:color w:val="202124"/>
          <w:u w:val="single"/>
          <w:shd w:val="clear" w:color="auto" w:fill="FFFFFF"/>
        </w:rPr>
        <w:t xml:space="preserve">A Montreuil13 mai 2019, n°1904286 </w:t>
      </w:r>
      <w:r w:rsidRPr="00660644">
        <w:rPr>
          <w:rFonts w:asciiTheme="majorHAnsi" w:hAnsiTheme="majorHAnsi" w:cstheme="majorHAnsi"/>
          <w:i/>
          <w:iCs/>
          <w:u w:val="single"/>
        </w:rPr>
        <w:t>TA Montreuil 10 juillet 2019 n°1906898</w:t>
      </w:r>
      <w:r w:rsidRPr="00660644">
        <w:rPr>
          <w:rFonts w:asciiTheme="majorHAnsi" w:hAnsiTheme="majorHAnsi" w:cstheme="majorHAnsi"/>
          <w:b/>
          <w:i/>
          <w:iCs/>
          <w:u w:val="single"/>
        </w:rPr>
        <w:t> </w:t>
      </w:r>
      <w:r w:rsidRPr="00660644">
        <w:rPr>
          <w:rFonts w:asciiTheme="majorHAnsi" w:hAnsiTheme="majorHAnsi" w:cstheme="majorHAnsi"/>
          <w:i/>
          <w:iCs/>
          <w:u w:val="single"/>
        </w:rPr>
        <w:t xml:space="preserve">;TA Montreuil, 6 mars 2020 n°1913761 ; TA Montreuil 2 janvier 2020 n°1913600 ;  </w:t>
      </w:r>
      <w:r w:rsidRPr="00660644">
        <w:rPr>
          <w:rFonts w:asciiTheme="majorHAnsi" w:eastAsia="Verdana" w:hAnsiTheme="majorHAnsi" w:cstheme="majorHAnsi"/>
          <w:i/>
          <w:iCs/>
          <w:u w:val="single"/>
        </w:rPr>
        <w:t>TA de Paris, N° 2016875/9, 19 novembre 2020</w:t>
      </w:r>
      <w:r w:rsidR="00D423E2">
        <w:rPr>
          <w:rFonts w:asciiTheme="majorHAnsi" w:eastAsia="Verdana" w:hAnsiTheme="majorHAnsi" w:cstheme="majorHAnsi"/>
          <w:i/>
          <w:iCs/>
          <w:u w:val="single"/>
        </w:rPr>
        <w:t> ; TA Montreuil 21 janvier 2021 n°2013861 ; TA Paris 29 janvier 202</w:t>
      </w:r>
      <w:r w:rsidR="00703BEE">
        <w:rPr>
          <w:rFonts w:asciiTheme="majorHAnsi" w:eastAsia="Verdana" w:hAnsiTheme="majorHAnsi" w:cstheme="majorHAnsi"/>
          <w:i/>
          <w:iCs/>
          <w:u w:val="single"/>
        </w:rPr>
        <w:t>1</w:t>
      </w:r>
      <w:r w:rsidR="00D423E2">
        <w:rPr>
          <w:rFonts w:asciiTheme="majorHAnsi" w:eastAsia="Verdana" w:hAnsiTheme="majorHAnsi" w:cstheme="majorHAnsi"/>
          <w:i/>
          <w:iCs/>
          <w:u w:val="single"/>
        </w:rPr>
        <w:t xml:space="preserve"> n°2020967/9</w:t>
      </w:r>
      <w:r w:rsidRPr="00660644">
        <w:rPr>
          <w:rFonts w:asciiTheme="majorHAnsi" w:eastAsia="Verdana" w:hAnsiTheme="majorHAnsi" w:cstheme="majorHAnsi"/>
        </w:rPr>
        <w:t xml:space="preserve">). </w:t>
      </w:r>
    </w:p>
    <w:p w14:paraId="5B43461E" w14:textId="77777777" w:rsidR="0035762F" w:rsidRPr="00660644" w:rsidRDefault="0035762F" w:rsidP="0035762F">
      <w:pPr>
        <w:rPr>
          <w:rFonts w:asciiTheme="majorHAnsi" w:hAnsiTheme="majorHAnsi" w:cstheme="majorHAnsi"/>
        </w:rPr>
      </w:pPr>
    </w:p>
    <w:p w14:paraId="252E0939" w14:textId="1CC1E4DF" w:rsidR="0035762F" w:rsidRPr="00660644" w:rsidRDefault="0035762F" w:rsidP="0035762F">
      <w:pPr>
        <w:rPr>
          <w:rFonts w:asciiTheme="majorHAnsi" w:hAnsiTheme="majorHAnsi" w:cstheme="majorHAnsi"/>
        </w:rPr>
      </w:pPr>
      <w:r w:rsidRPr="00660644">
        <w:rPr>
          <w:rFonts w:asciiTheme="majorHAnsi" w:hAnsiTheme="majorHAnsi" w:cstheme="majorHAnsi"/>
        </w:rPr>
        <w:t xml:space="preserve">En l’espèce il n’est pas contestable que la prolongation de la situation précaire de M./Madame </w:t>
      </w:r>
      <w:r w:rsidR="00060FBA" w:rsidRPr="00060FBA">
        <w:rPr>
          <w:rFonts w:asciiTheme="majorHAnsi" w:hAnsiTheme="majorHAnsi" w:cstheme="majorHAnsi"/>
          <w:highlight w:val="yellow"/>
        </w:rPr>
        <w:t>XXX</w:t>
      </w:r>
      <w:r w:rsidRPr="00660644">
        <w:rPr>
          <w:rFonts w:asciiTheme="majorHAnsi" w:hAnsiTheme="majorHAnsi" w:cstheme="majorHAnsi"/>
        </w:rPr>
        <w:t xml:space="preserve">  pendant une durée anormalement longue créée une situation d’urgence. </w:t>
      </w:r>
    </w:p>
    <w:p w14:paraId="587616EF" w14:textId="68BF1E06" w:rsidR="00660644" w:rsidRPr="00660644" w:rsidRDefault="00660644" w:rsidP="0035762F">
      <w:pPr>
        <w:rPr>
          <w:rFonts w:asciiTheme="majorHAnsi" w:hAnsiTheme="majorHAnsi" w:cstheme="majorHAnsi"/>
        </w:rPr>
      </w:pPr>
    </w:p>
    <w:p w14:paraId="06EFCC76" w14:textId="77777777" w:rsidR="00660644" w:rsidRPr="00660644" w:rsidRDefault="00660644" w:rsidP="0035762F">
      <w:pPr>
        <w:rPr>
          <w:rFonts w:asciiTheme="majorHAnsi" w:hAnsiTheme="majorHAnsi" w:cstheme="majorHAnsi"/>
        </w:rPr>
      </w:pPr>
    </w:p>
    <w:p w14:paraId="168B3EAE" w14:textId="234300BE" w:rsidR="00660644" w:rsidRPr="00660644" w:rsidRDefault="00660644" w:rsidP="00660644">
      <w:pPr>
        <w:pStyle w:val="Paragraphedeliste"/>
        <w:widowControl w:val="0"/>
        <w:numPr>
          <w:ilvl w:val="1"/>
          <w:numId w:val="16"/>
        </w:numPr>
        <w:suppressAutoHyphens/>
        <w:autoSpaceDE w:val="0"/>
        <w:rPr>
          <w:rFonts w:asciiTheme="majorHAnsi" w:hAnsiTheme="majorHAnsi" w:cstheme="majorHAnsi"/>
          <w:b/>
          <w:bCs/>
          <w:sz w:val="24"/>
          <w:szCs w:val="24"/>
          <w:u w:val="single"/>
          <w:lang w:bidi="fr-FR"/>
        </w:rPr>
      </w:pPr>
      <w:r w:rsidRPr="00660644">
        <w:rPr>
          <w:rFonts w:asciiTheme="majorHAnsi" w:hAnsiTheme="majorHAnsi" w:cstheme="majorHAnsi"/>
          <w:b/>
          <w:bCs/>
          <w:sz w:val="24"/>
          <w:szCs w:val="24"/>
          <w:u w:val="single"/>
          <w:lang w:bidi="fr-FR"/>
        </w:rPr>
        <w:t xml:space="preserve">Sur l’absence d’obstacle à une décision administrative </w:t>
      </w:r>
    </w:p>
    <w:p w14:paraId="41FCB3D1" w14:textId="7C935D40" w:rsidR="00660644" w:rsidRPr="00660644" w:rsidRDefault="00660644" w:rsidP="0035762F">
      <w:pPr>
        <w:rPr>
          <w:rFonts w:asciiTheme="majorHAnsi" w:hAnsiTheme="majorHAnsi" w:cstheme="majorHAnsi"/>
        </w:rPr>
      </w:pPr>
    </w:p>
    <w:p w14:paraId="4987A5FE" w14:textId="1E05E408" w:rsidR="00660644" w:rsidRPr="00660644" w:rsidRDefault="00660644" w:rsidP="00660644">
      <w:pPr>
        <w:pStyle w:val="Adresse"/>
        <w:ind w:left="0"/>
        <w:jc w:val="both"/>
        <w:rPr>
          <w:rFonts w:asciiTheme="majorHAnsi" w:hAnsiTheme="majorHAnsi" w:cstheme="majorHAnsi"/>
          <w:szCs w:val="24"/>
        </w:rPr>
      </w:pPr>
      <w:r w:rsidRPr="00660644">
        <w:rPr>
          <w:rFonts w:asciiTheme="majorHAnsi" w:hAnsiTheme="majorHAnsi" w:cstheme="majorHAnsi"/>
          <w:szCs w:val="24"/>
        </w:rPr>
        <w:t xml:space="preserve">Les décisions en matière de séjour des étrangers relèvent de la compétence du préfet. </w:t>
      </w:r>
    </w:p>
    <w:p w14:paraId="73F7E320" w14:textId="77777777" w:rsidR="00660644" w:rsidRPr="00660644" w:rsidRDefault="00660644" w:rsidP="00660644">
      <w:pPr>
        <w:pStyle w:val="Adresse"/>
        <w:ind w:left="0"/>
        <w:jc w:val="both"/>
        <w:rPr>
          <w:rFonts w:asciiTheme="majorHAnsi" w:hAnsiTheme="majorHAnsi" w:cstheme="majorHAnsi"/>
          <w:szCs w:val="24"/>
        </w:rPr>
      </w:pPr>
    </w:p>
    <w:p w14:paraId="07D14B5F" w14:textId="77777777" w:rsidR="00660644" w:rsidRPr="00660644" w:rsidRDefault="00660644" w:rsidP="00660644">
      <w:pPr>
        <w:pStyle w:val="Adresse"/>
        <w:ind w:left="0"/>
        <w:jc w:val="both"/>
        <w:rPr>
          <w:rFonts w:asciiTheme="majorHAnsi" w:hAnsiTheme="majorHAnsi" w:cstheme="majorHAnsi"/>
          <w:szCs w:val="24"/>
        </w:rPr>
      </w:pPr>
      <w:r w:rsidRPr="00660644">
        <w:rPr>
          <w:rFonts w:asciiTheme="majorHAnsi" w:hAnsiTheme="majorHAnsi" w:cstheme="majorHAnsi"/>
          <w:szCs w:val="24"/>
        </w:rPr>
        <w:t>Ces décisions doivent être prises après examen du dossier de l’intéressé.</w:t>
      </w:r>
    </w:p>
    <w:p w14:paraId="03454206" w14:textId="77777777" w:rsidR="00660644" w:rsidRPr="00660644" w:rsidRDefault="00660644" w:rsidP="00660644">
      <w:pPr>
        <w:pStyle w:val="Adresse"/>
        <w:ind w:left="0"/>
        <w:jc w:val="both"/>
        <w:rPr>
          <w:rFonts w:asciiTheme="majorHAnsi" w:hAnsiTheme="majorHAnsi" w:cstheme="majorHAnsi"/>
          <w:szCs w:val="24"/>
        </w:rPr>
      </w:pPr>
    </w:p>
    <w:p w14:paraId="130290BC" w14:textId="77777777" w:rsidR="00660644" w:rsidRPr="00660644" w:rsidRDefault="00660644" w:rsidP="00660644">
      <w:pPr>
        <w:rPr>
          <w:rFonts w:asciiTheme="majorHAnsi" w:hAnsiTheme="majorHAnsi" w:cstheme="majorHAnsi"/>
        </w:rPr>
      </w:pPr>
      <w:r w:rsidRPr="00660644">
        <w:rPr>
          <w:rFonts w:asciiTheme="majorHAnsi" w:hAnsiTheme="majorHAnsi" w:cstheme="majorHAnsi"/>
        </w:rPr>
        <w:t>Aucune décision faisant grief, susceptible de faire l’objet d’un recours contentieux n’a pu naître des échecs répétés de la procédure par internet.</w:t>
      </w:r>
    </w:p>
    <w:p w14:paraId="64774ABF" w14:textId="77777777" w:rsidR="00660644" w:rsidRPr="00660644" w:rsidRDefault="00660644" w:rsidP="00660644">
      <w:pPr>
        <w:rPr>
          <w:rFonts w:asciiTheme="majorHAnsi" w:hAnsiTheme="majorHAnsi" w:cstheme="majorHAnsi"/>
        </w:rPr>
      </w:pPr>
    </w:p>
    <w:p w14:paraId="4F7B790C" w14:textId="77777777" w:rsidR="00660644" w:rsidRPr="00660644" w:rsidRDefault="00660644" w:rsidP="00660644">
      <w:pPr>
        <w:keepNext/>
        <w:keepLines/>
        <w:spacing w:line="260" w:lineRule="atLeast"/>
        <w:rPr>
          <w:rFonts w:asciiTheme="majorHAnsi" w:hAnsiTheme="majorHAnsi" w:cstheme="majorHAnsi"/>
        </w:rPr>
      </w:pPr>
      <w:r w:rsidRPr="00660644">
        <w:rPr>
          <w:rFonts w:asciiTheme="majorHAnsi" w:hAnsiTheme="majorHAnsi" w:cstheme="majorHAnsi"/>
        </w:rPr>
        <w:t xml:space="preserve">Et ce d’autant plus que comme le souligne le défenseur des droits </w:t>
      </w:r>
      <w:r w:rsidRPr="00660644">
        <w:rPr>
          <w:rFonts w:asciiTheme="majorHAnsi" w:eastAsia="Verdana" w:hAnsiTheme="majorHAnsi" w:cstheme="majorHAnsi"/>
        </w:rPr>
        <w:t>dans sa décision n°2020-</w:t>
      </w:r>
      <w:r w:rsidRPr="00660644">
        <w:rPr>
          <w:rFonts w:asciiTheme="majorHAnsi" w:eastAsia="Verdana" w:hAnsiTheme="majorHAnsi" w:cstheme="majorHAnsi"/>
          <w:i/>
          <w:iCs/>
        </w:rPr>
        <w:t>142 du 10 juillet 2020, « </w:t>
      </w:r>
      <w:r w:rsidRPr="00660644">
        <w:rPr>
          <w:rFonts w:asciiTheme="majorHAnsi" w:hAnsiTheme="majorHAnsi" w:cstheme="majorHAnsi"/>
          <w:i/>
          <w:iCs/>
          <w:color w:val="000000"/>
        </w:rPr>
        <w:t>Ça n’est que lorsque la personne sélectionne un créneau disponible qu’elle peut s’identifier et obtenir une convocation. De ce fait, lorsqu’aucun rendez-vous n’est plus disponible, comme c’est fréquemment le cas, les personnes ne peuvent obtenir aucun document nominatif attestant de leurs démarches.</w:t>
      </w:r>
      <w:r w:rsidRPr="00660644">
        <w:rPr>
          <w:rFonts w:asciiTheme="majorHAnsi" w:hAnsiTheme="majorHAnsi" w:cstheme="majorHAnsi"/>
          <w:i/>
          <w:iCs/>
        </w:rPr>
        <w:t>  (…) C’</w:t>
      </w:r>
      <w:r w:rsidRPr="00660644">
        <w:rPr>
          <w:rFonts w:asciiTheme="majorHAnsi" w:hAnsiTheme="majorHAnsi" w:cstheme="majorHAnsi"/>
          <w:i/>
          <w:iCs/>
          <w:color w:val="000000"/>
        </w:rPr>
        <w:t>est ainsi qu’interrogé par le Défenseur des droits concernant un certain nombre de personnes qui ne parvenaient pas à prendre de rendez-vous, le préfet de Seine-Saint-Denis a été contraint de répondre qu’il ne pouvait transmettre d'informations à leur sujet compte-tenu du fait qu’elles n’avaient pas encore déposé de demande d’admission exceptionnelle au séjour et qu’elles étaient dès lors invitées à prendre rendez-vous sur interne</w:t>
      </w:r>
      <w:r w:rsidRPr="00660644">
        <w:rPr>
          <w:rFonts w:asciiTheme="majorHAnsi" w:hAnsiTheme="majorHAnsi" w:cstheme="majorHAnsi"/>
          <w:i/>
          <w:iCs/>
        </w:rPr>
        <w:t> ».</w:t>
      </w:r>
      <w:r w:rsidRPr="00660644">
        <w:rPr>
          <w:rFonts w:asciiTheme="majorHAnsi" w:hAnsiTheme="majorHAnsi" w:cstheme="majorHAnsi"/>
        </w:rPr>
        <w:t xml:space="preserve"> </w:t>
      </w:r>
    </w:p>
    <w:p w14:paraId="73C79FE5" w14:textId="77777777" w:rsidR="00660644" w:rsidRPr="00660644" w:rsidRDefault="00660644" w:rsidP="00660644">
      <w:pPr>
        <w:rPr>
          <w:rFonts w:asciiTheme="majorHAnsi" w:hAnsiTheme="majorHAnsi" w:cstheme="majorHAnsi"/>
        </w:rPr>
      </w:pPr>
    </w:p>
    <w:p w14:paraId="4C4E046F" w14:textId="77777777" w:rsidR="00660644" w:rsidRPr="00660644" w:rsidRDefault="00660644" w:rsidP="00660644">
      <w:pPr>
        <w:rPr>
          <w:rFonts w:asciiTheme="majorHAnsi" w:hAnsiTheme="majorHAnsi" w:cstheme="majorHAnsi"/>
        </w:rPr>
      </w:pPr>
      <w:r w:rsidRPr="00660644">
        <w:rPr>
          <w:rFonts w:asciiTheme="majorHAnsi" w:hAnsiTheme="majorHAnsi" w:cstheme="majorHAnsi"/>
        </w:rPr>
        <w:t xml:space="preserve">Dans ces conditions, aucune décision implicite susceptible de recours ne peut naître. </w:t>
      </w:r>
    </w:p>
    <w:p w14:paraId="680CF40F" w14:textId="77777777" w:rsidR="00660644" w:rsidRPr="00660644" w:rsidRDefault="00660644" w:rsidP="00660644">
      <w:pPr>
        <w:rPr>
          <w:rFonts w:asciiTheme="majorHAnsi" w:hAnsiTheme="majorHAnsi" w:cstheme="majorHAnsi"/>
        </w:rPr>
      </w:pPr>
    </w:p>
    <w:p w14:paraId="3C6D55F7" w14:textId="1F152A5D" w:rsidR="00660644" w:rsidRDefault="00660644" w:rsidP="00660644">
      <w:pPr>
        <w:rPr>
          <w:rFonts w:asciiTheme="majorHAnsi" w:hAnsiTheme="majorHAnsi" w:cstheme="majorHAnsi"/>
        </w:rPr>
      </w:pPr>
      <w:r w:rsidRPr="00660644">
        <w:rPr>
          <w:rFonts w:asciiTheme="majorHAnsi" w:hAnsiTheme="majorHAnsi" w:cstheme="majorHAnsi"/>
        </w:rPr>
        <w:t>Le présent recours n’a donc pas pour objet de faire obstacle à l’exécution d’une décision administrative mais bien, au contraire, de permettre au préfet de prendre une telle décision</w:t>
      </w:r>
      <w:r>
        <w:rPr>
          <w:rFonts w:asciiTheme="majorHAnsi" w:hAnsiTheme="majorHAnsi" w:cstheme="majorHAnsi"/>
        </w:rPr>
        <w:t xml:space="preserve">. </w:t>
      </w:r>
    </w:p>
    <w:p w14:paraId="0A070688" w14:textId="77777777" w:rsidR="00660644" w:rsidRPr="00660644" w:rsidRDefault="00660644" w:rsidP="00660644">
      <w:pPr>
        <w:rPr>
          <w:rFonts w:asciiTheme="majorHAnsi" w:hAnsiTheme="majorHAnsi" w:cstheme="majorHAnsi"/>
        </w:rPr>
      </w:pPr>
    </w:p>
    <w:p w14:paraId="7224A1E7" w14:textId="38837D25" w:rsidR="0035762F" w:rsidRPr="00660644" w:rsidRDefault="0035762F" w:rsidP="0035762F">
      <w:pPr>
        <w:ind w:right="72"/>
        <w:rPr>
          <w:rFonts w:asciiTheme="majorHAnsi" w:hAnsiTheme="majorHAnsi" w:cstheme="majorHAnsi"/>
        </w:rPr>
      </w:pPr>
    </w:p>
    <w:p w14:paraId="66EFE766" w14:textId="4DCBC392" w:rsidR="001375E2" w:rsidRPr="00703BEE" w:rsidRDefault="00660644" w:rsidP="00660644">
      <w:pPr>
        <w:pStyle w:val="Paragraphedeliste"/>
        <w:numPr>
          <w:ilvl w:val="1"/>
          <w:numId w:val="16"/>
        </w:numPr>
        <w:ind w:right="72"/>
        <w:rPr>
          <w:rFonts w:asciiTheme="majorHAnsi" w:hAnsiTheme="majorHAnsi" w:cstheme="majorHAnsi"/>
          <w:b/>
          <w:bCs/>
          <w:sz w:val="24"/>
          <w:szCs w:val="24"/>
          <w:u w:val="single"/>
        </w:rPr>
      </w:pPr>
      <w:r w:rsidRPr="00703BEE">
        <w:rPr>
          <w:rFonts w:asciiTheme="majorHAnsi" w:hAnsiTheme="majorHAnsi" w:cstheme="majorHAnsi"/>
          <w:b/>
          <w:bCs/>
          <w:sz w:val="24"/>
          <w:szCs w:val="24"/>
          <w:u w:val="single"/>
        </w:rPr>
        <w:t xml:space="preserve">Sur l’utilité de la mesure </w:t>
      </w:r>
    </w:p>
    <w:p w14:paraId="7FF3D6CE" w14:textId="77777777" w:rsidR="00A66503" w:rsidRPr="00A66503" w:rsidRDefault="00A66503" w:rsidP="00A66503">
      <w:pPr>
        <w:widowControl w:val="0"/>
        <w:suppressAutoHyphens/>
        <w:autoSpaceDE w:val="0"/>
        <w:rPr>
          <w:rFonts w:asciiTheme="majorHAnsi" w:hAnsiTheme="majorHAnsi" w:cstheme="majorHAnsi"/>
          <w:lang w:bidi="fr-FR"/>
        </w:rPr>
      </w:pPr>
    </w:p>
    <w:p w14:paraId="26187A53" w14:textId="6D390BA5" w:rsidR="00A66503" w:rsidRPr="00A66503" w:rsidRDefault="00A66503" w:rsidP="00A66503">
      <w:pPr>
        <w:rPr>
          <w:rFonts w:asciiTheme="majorHAnsi" w:hAnsiTheme="majorHAnsi" w:cstheme="majorHAnsi"/>
        </w:rPr>
      </w:pPr>
      <w:r w:rsidRPr="00A66503">
        <w:rPr>
          <w:rFonts w:asciiTheme="majorHAnsi" w:hAnsiTheme="majorHAnsi" w:cstheme="majorHAnsi"/>
        </w:rPr>
        <w:t xml:space="preserve">Aux termes de </w:t>
      </w:r>
      <w:r w:rsidRPr="00A66503">
        <w:rPr>
          <w:rFonts w:asciiTheme="majorHAnsi" w:hAnsiTheme="majorHAnsi" w:cstheme="majorHAnsi"/>
          <w:b/>
          <w:lang w:bidi="fr-FR"/>
        </w:rPr>
        <w:t>l</w:t>
      </w:r>
      <w:r w:rsidRPr="00A66503">
        <w:rPr>
          <w:rFonts w:asciiTheme="majorHAnsi" w:hAnsiTheme="majorHAnsi" w:cstheme="majorHAnsi"/>
          <w:b/>
        </w:rPr>
        <w:t>'article R.311-1 du CESEDA</w:t>
      </w:r>
      <w:r w:rsidRPr="00A66503">
        <w:rPr>
          <w:rFonts w:asciiTheme="majorHAnsi" w:hAnsiTheme="majorHAnsi" w:cstheme="majorHAnsi"/>
        </w:rPr>
        <w:t xml:space="preserve"> </w:t>
      </w:r>
      <w:r w:rsidRPr="00A66503">
        <w:rPr>
          <w:rFonts w:asciiTheme="majorHAnsi" w:eastAsia="Lucida Sans Unicode" w:hAnsiTheme="majorHAnsi" w:cstheme="majorHAnsi"/>
          <w:i/>
          <w:iCs/>
          <w:kern w:val="1"/>
          <w:lang w:eastAsia="ar-SA"/>
        </w:rPr>
        <w:t xml:space="preserve">« Tout étranger, âgé de plus de dix-huit ans ou qui sollicite un titre de séjour en application de l'article L. 311-3, est </w:t>
      </w:r>
      <w:r w:rsidRPr="00A66503">
        <w:rPr>
          <w:rFonts w:asciiTheme="majorHAnsi" w:eastAsia="Lucida Sans Unicode" w:hAnsiTheme="majorHAnsi" w:cstheme="majorHAnsi"/>
          <w:b/>
          <w:bCs/>
          <w:i/>
          <w:iCs/>
          <w:kern w:val="1"/>
          <w:lang w:eastAsia="ar-SA"/>
        </w:rPr>
        <w:t>tenu de se présenter</w:t>
      </w:r>
      <w:r w:rsidRPr="00A66503">
        <w:rPr>
          <w:rFonts w:asciiTheme="majorHAnsi" w:eastAsia="Lucida Sans Unicode" w:hAnsiTheme="majorHAnsi" w:cstheme="majorHAnsi"/>
          <w:i/>
          <w:iCs/>
          <w:kern w:val="1"/>
          <w:lang w:eastAsia="ar-SA"/>
        </w:rPr>
        <w:t xml:space="preserve">, à Paris, à la préfecture de police et, dans les autres départements, à la préfecture ou à la sous-préfecture, </w:t>
      </w:r>
      <w:r w:rsidRPr="00A66503">
        <w:rPr>
          <w:rFonts w:asciiTheme="majorHAnsi" w:eastAsia="Lucida Sans Unicode" w:hAnsiTheme="majorHAnsi" w:cstheme="majorHAnsi"/>
          <w:b/>
          <w:bCs/>
          <w:i/>
          <w:iCs/>
          <w:kern w:val="1"/>
          <w:lang w:eastAsia="ar-SA"/>
        </w:rPr>
        <w:t xml:space="preserve">pour y souscrire une demande de titre de séjour </w:t>
      </w:r>
      <w:r w:rsidRPr="00A66503">
        <w:rPr>
          <w:rFonts w:asciiTheme="majorHAnsi" w:eastAsia="Lucida Sans Unicode" w:hAnsiTheme="majorHAnsi" w:cstheme="majorHAnsi"/>
          <w:i/>
          <w:iCs/>
          <w:kern w:val="1"/>
          <w:lang w:eastAsia="ar-SA"/>
        </w:rPr>
        <w:t xml:space="preserve">du type correspondant à la catégorie à laquelle il appartient. </w:t>
      </w:r>
    </w:p>
    <w:p w14:paraId="2DCC3787" w14:textId="77777777" w:rsidR="00A66503" w:rsidRDefault="00A66503" w:rsidP="001375E2">
      <w:pPr>
        <w:ind w:right="72"/>
        <w:rPr>
          <w:rFonts w:asciiTheme="majorHAnsi" w:hAnsiTheme="majorHAnsi" w:cstheme="majorHAnsi"/>
        </w:rPr>
      </w:pPr>
    </w:p>
    <w:p w14:paraId="6B54F09C" w14:textId="47B1C99A" w:rsidR="001375E2" w:rsidRPr="00B44AB2" w:rsidRDefault="001375E2" w:rsidP="001375E2">
      <w:pPr>
        <w:ind w:right="72"/>
        <w:rPr>
          <w:rFonts w:asciiTheme="majorHAnsi" w:hAnsiTheme="majorHAnsi" w:cstheme="majorHAnsi"/>
          <w:i/>
        </w:rPr>
      </w:pPr>
      <w:r w:rsidRPr="00B44AB2">
        <w:rPr>
          <w:rFonts w:asciiTheme="majorHAnsi" w:hAnsiTheme="majorHAnsi" w:cstheme="majorHAnsi"/>
        </w:rPr>
        <w:t>Le nombre dérisoire de plages horaires prévues et la difficulté qui en résulte d’accéder au guichet écartent immanquablement certains étrangers qui finissent par renoncer au droit élémentaire, reconnu par le Conseil d’Etat, de voir leur demande d’examen traitée (</w:t>
      </w:r>
      <w:r w:rsidRPr="00703BEE">
        <w:rPr>
          <w:rFonts w:asciiTheme="majorHAnsi" w:hAnsiTheme="majorHAnsi" w:cstheme="majorHAnsi"/>
          <w:i/>
          <w:u w:val="single"/>
        </w:rPr>
        <w:t>avis du Conseil d'Etat, 22 août 1996</w:t>
      </w:r>
      <w:r w:rsidRPr="00703BEE">
        <w:rPr>
          <w:rFonts w:asciiTheme="majorHAnsi" w:hAnsiTheme="majorHAnsi" w:cstheme="majorHAnsi"/>
          <w:bCs/>
          <w:i/>
          <w:u w:val="single"/>
        </w:rPr>
        <w:t>, n° 359622</w:t>
      </w:r>
      <w:r w:rsidRPr="00B44AB2">
        <w:rPr>
          <w:rFonts w:asciiTheme="majorHAnsi" w:hAnsiTheme="majorHAnsi" w:cstheme="majorHAnsi"/>
          <w:bCs/>
          <w:i/>
        </w:rPr>
        <w:t>)</w:t>
      </w:r>
      <w:r w:rsidRPr="00B44AB2">
        <w:rPr>
          <w:rFonts w:asciiTheme="majorHAnsi" w:hAnsiTheme="majorHAnsi" w:cstheme="majorHAnsi"/>
          <w:i/>
        </w:rPr>
        <w:t>.</w:t>
      </w:r>
    </w:p>
    <w:p w14:paraId="349F832A" w14:textId="77777777" w:rsidR="001375E2" w:rsidRPr="00B44AB2" w:rsidRDefault="001375E2" w:rsidP="001375E2">
      <w:pPr>
        <w:ind w:right="72"/>
        <w:rPr>
          <w:rFonts w:asciiTheme="majorHAnsi" w:hAnsiTheme="majorHAnsi" w:cstheme="majorHAnsi"/>
        </w:rPr>
      </w:pPr>
    </w:p>
    <w:p w14:paraId="6677AAB6" w14:textId="77777777" w:rsidR="001375E2" w:rsidRPr="00B44AB2" w:rsidRDefault="001375E2" w:rsidP="001375E2">
      <w:pPr>
        <w:ind w:right="72"/>
        <w:rPr>
          <w:rFonts w:asciiTheme="majorHAnsi" w:hAnsiTheme="majorHAnsi" w:cstheme="majorHAnsi"/>
        </w:rPr>
      </w:pPr>
      <w:r w:rsidRPr="00B44AB2">
        <w:rPr>
          <w:rFonts w:asciiTheme="majorHAnsi" w:hAnsiTheme="majorHAnsi" w:cstheme="majorHAnsi"/>
        </w:rPr>
        <w:t xml:space="preserve">Les étrangers confrontés à l’impossibilité de déposer leur demande de titre de séjour sont maintenus dans une situation d’insécurité juridique pouvant se traduire, en cas d’interpellation, par la prise d’une obligation à quitter le territoire (OQTF), laquelle sera décidée par l’administration sans un examen approfondi de leur droit au séjour, en l’absence de dossier déposé à cet effet. </w:t>
      </w:r>
    </w:p>
    <w:p w14:paraId="17DCFAC3" w14:textId="77777777" w:rsidR="001375E2" w:rsidRPr="00B44AB2" w:rsidRDefault="001375E2" w:rsidP="001375E2">
      <w:pPr>
        <w:ind w:right="72"/>
        <w:rPr>
          <w:rFonts w:asciiTheme="majorHAnsi" w:hAnsiTheme="majorHAnsi" w:cstheme="majorHAnsi"/>
        </w:rPr>
      </w:pPr>
    </w:p>
    <w:p w14:paraId="138CBADF" w14:textId="77777777" w:rsidR="001375E2" w:rsidRPr="00B44AB2" w:rsidRDefault="001375E2" w:rsidP="001375E2">
      <w:pPr>
        <w:ind w:right="72"/>
        <w:rPr>
          <w:rFonts w:asciiTheme="majorHAnsi" w:hAnsiTheme="majorHAnsi" w:cstheme="majorHAnsi"/>
          <w:i/>
        </w:rPr>
      </w:pPr>
      <w:r w:rsidRPr="00B44AB2">
        <w:rPr>
          <w:rFonts w:asciiTheme="majorHAnsi" w:hAnsiTheme="majorHAnsi" w:cstheme="majorHAnsi"/>
        </w:rPr>
        <w:t>Or le Conseil d’Etat a rappelé que « </w:t>
      </w:r>
      <w:r w:rsidRPr="00B44AB2">
        <w:rPr>
          <w:rFonts w:asciiTheme="majorHAnsi" w:hAnsiTheme="majorHAnsi" w:cstheme="majorHAnsi"/>
          <w:i/>
        </w:rPr>
        <w:t>Si donc le demandeur de régularisation a un droit, c’est celui de voir son propre cas donner lieu à examen et, éventuellement, à réexamen lorsqu’un élément nouveau apparaît dans sa situation »</w:t>
      </w:r>
      <w:r w:rsidRPr="00B44AB2">
        <w:rPr>
          <w:rFonts w:asciiTheme="majorHAnsi" w:hAnsiTheme="majorHAnsi" w:cstheme="majorHAnsi"/>
        </w:rPr>
        <w:t xml:space="preserve"> </w:t>
      </w:r>
      <w:r w:rsidRPr="00B44AB2">
        <w:rPr>
          <w:rFonts w:asciiTheme="majorHAnsi" w:hAnsiTheme="majorHAnsi" w:cstheme="majorHAnsi"/>
          <w:i/>
        </w:rPr>
        <w:t xml:space="preserve">(Avis du Conseil d'Etat, </w:t>
      </w:r>
      <w:r w:rsidRPr="00B44AB2">
        <w:rPr>
          <w:rFonts w:asciiTheme="majorHAnsi" w:hAnsiTheme="majorHAnsi" w:cstheme="majorHAnsi"/>
          <w:bCs/>
          <w:i/>
        </w:rPr>
        <w:t>22 août 1996, n° 359-622).</w:t>
      </w:r>
    </w:p>
    <w:p w14:paraId="18E9C10D" w14:textId="77777777" w:rsidR="001375E2" w:rsidRPr="00B44AB2" w:rsidRDefault="001375E2" w:rsidP="001375E2">
      <w:pPr>
        <w:ind w:right="72"/>
        <w:rPr>
          <w:rFonts w:asciiTheme="majorHAnsi" w:hAnsiTheme="majorHAnsi" w:cstheme="majorHAnsi"/>
        </w:rPr>
      </w:pPr>
    </w:p>
    <w:p w14:paraId="5A9FC080" w14:textId="5AF65F36" w:rsidR="001375E2" w:rsidRDefault="001375E2" w:rsidP="001375E2">
      <w:pPr>
        <w:ind w:right="72"/>
        <w:rPr>
          <w:rFonts w:asciiTheme="majorHAnsi" w:hAnsiTheme="majorHAnsi" w:cstheme="majorHAnsi"/>
        </w:rPr>
      </w:pPr>
      <w:r w:rsidRPr="00B44AB2">
        <w:rPr>
          <w:rFonts w:asciiTheme="majorHAnsi" w:hAnsiTheme="majorHAnsi" w:cstheme="majorHAnsi"/>
        </w:rPr>
        <w:t>Il est constant que, même si une obligation de quitter le territoire français reste sous le contrôle du juge administratif, l’étranger interpellé et placé sous le coup d’une telle mesure d’éloignement, n’aura pas bénéficié de ce droit reconnu par le Conseil d’Etat.</w:t>
      </w:r>
    </w:p>
    <w:p w14:paraId="38AF7EB9" w14:textId="3F9D4C75" w:rsidR="00A66503" w:rsidRPr="00A66503" w:rsidRDefault="00A66503" w:rsidP="001375E2">
      <w:pPr>
        <w:ind w:right="72"/>
        <w:rPr>
          <w:rFonts w:asciiTheme="majorHAnsi" w:hAnsiTheme="majorHAnsi" w:cstheme="majorHAnsi"/>
        </w:rPr>
      </w:pPr>
    </w:p>
    <w:p w14:paraId="40DBD5AA" w14:textId="77777777"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L’utilité de la mesure a notamment été admise par le Conseil d’Etat s’agissant de la nécessité de statuer sur la demande d’un étranger sollicitant le statut de réfugié, dès lors que c’était la seule façon de mettre en œuvre le droit du demandeur d’asile, aucune décision ne naissant du silence gardée par l’Office Français de Protection des Réfugiés et des Apatrides (</w:t>
      </w:r>
      <w:r w:rsidRPr="00A66503">
        <w:rPr>
          <w:rFonts w:asciiTheme="majorHAnsi" w:hAnsiTheme="majorHAnsi" w:cstheme="majorHAnsi"/>
          <w:i/>
          <w:iCs/>
          <w:color w:val="000000" w:themeColor="text1"/>
          <w:u w:val="single"/>
        </w:rPr>
        <w:t>CE 18 juillet 2011 n°343901</w:t>
      </w:r>
      <w:r w:rsidRPr="00A66503">
        <w:rPr>
          <w:rFonts w:asciiTheme="majorHAnsi" w:hAnsiTheme="majorHAnsi" w:cstheme="majorHAnsi"/>
          <w:color w:val="000000" w:themeColor="text1"/>
        </w:rPr>
        <w:t xml:space="preserve">). </w:t>
      </w:r>
    </w:p>
    <w:p w14:paraId="7852B498" w14:textId="17E72B0D" w:rsidR="00660644" w:rsidRPr="00A66503" w:rsidRDefault="00660644" w:rsidP="001375E2">
      <w:pPr>
        <w:ind w:right="72"/>
        <w:rPr>
          <w:rFonts w:asciiTheme="majorHAnsi" w:hAnsiTheme="majorHAnsi" w:cstheme="majorHAnsi"/>
        </w:rPr>
      </w:pPr>
    </w:p>
    <w:p w14:paraId="17D69D50" w14:textId="0A4507C9" w:rsidR="00660644" w:rsidRPr="00A66503" w:rsidRDefault="00660644" w:rsidP="00A66503">
      <w:pPr>
        <w:ind w:right="72"/>
        <w:rPr>
          <w:rFonts w:asciiTheme="majorHAnsi" w:hAnsiTheme="majorHAnsi" w:cstheme="majorHAnsi"/>
        </w:rPr>
      </w:pPr>
      <w:r>
        <w:rPr>
          <w:rFonts w:asciiTheme="majorHAnsi" w:hAnsiTheme="majorHAnsi" w:cstheme="majorHAnsi"/>
        </w:rPr>
        <w:t>Selon décision précitée du 10 juin 2020, le Conseil d’Etat a jugé qu’au regard des conséquences sur la situation d’un ressortissant étrange</w:t>
      </w:r>
      <w:r w:rsidR="00A66503">
        <w:rPr>
          <w:rFonts w:asciiTheme="majorHAnsi" w:hAnsiTheme="majorHAnsi" w:cstheme="majorHAnsi"/>
        </w:rPr>
        <w:t>r de l’enregistrement de sa demande (délivrance de récépissé, examen de sa situation) , il incombe à l’autorité administrative de lui fixer un rendez-vous et le recevoir en préfecture et que dans la mesure où le rendez-vous n’a pu être obtenu en  se connectant sur le site internet, il peut demande</w:t>
      </w:r>
      <w:r w:rsidR="00D5764F">
        <w:rPr>
          <w:rFonts w:asciiTheme="majorHAnsi" w:hAnsiTheme="majorHAnsi" w:cstheme="majorHAnsi"/>
        </w:rPr>
        <w:t>r</w:t>
      </w:r>
      <w:r w:rsidR="00A66503">
        <w:rPr>
          <w:rFonts w:asciiTheme="majorHAnsi" w:hAnsiTheme="majorHAnsi" w:cstheme="majorHAnsi"/>
        </w:rPr>
        <w:t xml:space="preserve"> au juge des référés d’enjoindre à l’administration de lui fixer une date </w:t>
      </w:r>
      <w:r w:rsidRPr="0035762F">
        <w:rPr>
          <w:rFonts w:asciiTheme="majorHAnsi" w:hAnsiTheme="majorHAnsi" w:cstheme="majorHAnsi"/>
          <w:color w:val="000000" w:themeColor="text1"/>
        </w:rPr>
        <w:t>(</w:t>
      </w:r>
      <w:r w:rsidRPr="0035762F">
        <w:rPr>
          <w:rFonts w:asciiTheme="majorHAnsi" w:hAnsiTheme="majorHAnsi" w:cstheme="majorHAnsi"/>
          <w:i/>
          <w:iCs/>
          <w:color w:val="000000" w:themeColor="text1"/>
          <w:u w:val="single"/>
        </w:rPr>
        <w:t>CE 7</w:t>
      </w:r>
      <w:r w:rsidRPr="0035762F">
        <w:rPr>
          <w:rFonts w:asciiTheme="majorHAnsi" w:hAnsiTheme="majorHAnsi" w:cstheme="majorHAnsi"/>
          <w:i/>
          <w:iCs/>
          <w:color w:val="000000" w:themeColor="text1"/>
          <w:u w:val="single"/>
          <w:vertAlign w:val="superscript"/>
        </w:rPr>
        <w:t>ème</w:t>
      </w:r>
      <w:r w:rsidRPr="0035762F">
        <w:rPr>
          <w:rFonts w:asciiTheme="majorHAnsi" w:hAnsiTheme="majorHAnsi" w:cstheme="majorHAnsi"/>
          <w:i/>
          <w:iCs/>
          <w:color w:val="000000" w:themeColor="text1"/>
          <w:u w:val="single"/>
        </w:rPr>
        <w:t xml:space="preserve"> -2</w:t>
      </w:r>
      <w:r w:rsidRPr="0035762F">
        <w:rPr>
          <w:rFonts w:asciiTheme="majorHAnsi" w:hAnsiTheme="majorHAnsi" w:cstheme="majorHAnsi"/>
          <w:i/>
          <w:iCs/>
          <w:color w:val="000000" w:themeColor="text1"/>
          <w:u w:val="single"/>
          <w:vertAlign w:val="superscript"/>
        </w:rPr>
        <w:t>ème</w:t>
      </w:r>
      <w:r w:rsidRPr="0035762F">
        <w:rPr>
          <w:rFonts w:asciiTheme="majorHAnsi" w:hAnsiTheme="majorHAnsi" w:cstheme="majorHAnsi"/>
          <w:i/>
          <w:iCs/>
          <w:color w:val="000000" w:themeColor="text1"/>
          <w:u w:val="single"/>
        </w:rPr>
        <w:t xml:space="preserve"> chambres réunies, 16 juin 2020 n°435594</w:t>
      </w:r>
      <w:r w:rsidRPr="0035762F">
        <w:rPr>
          <w:rFonts w:asciiTheme="majorHAnsi" w:hAnsiTheme="majorHAnsi" w:cstheme="majorHAnsi"/>
          <w:color w:val="000000" w:themeColor="text1"/>
        </w:rPr>
        <w:t xml:space="preserve">). </w:t>
      </w:r>
    </w:p>
    <w:p w14:paraId="4BC6F5A0" w14:textId="2AC9D604" w:rsidR="00660644" w:rsidRDefault="00660644" w:rsidP="001375E2">
      <w:pPr>
        <w:ind w:right="72"/>
        <w:rPr>
          <w:rFonts w:asciiTheme="majorHAnsi" w:hAnsiTheme="majorHAnsi" w:cstheme="majorHAnsi"/>
        </w:rPr>
      </w:pPr>
    </w:p>
    <w:p w14:paraId="51E5BDB9" w14:textId="15B311BE" w:rsidR="00A66503" w:rsidRPr="00A66503" w:rsidRDefault="00A66503" w:rsidP="001375E2">
      <w:pPr>
        <w:ind w:right="72"/>
        <w:rPr>
          <w:rFonts w:asciiTheme="majorHAnsi" w:hAnsiTheme="majorHAnsi" w:cstheme="majorHAnsi"/>
        </w:rPr>
      </w:pPr>
      <w:r w:rsidRPr="00A66503">
        <w:rPr>
          <w:rFonts w:asciiTheme="majorHAnsi" w:hAnsiTheme="majorHAnsi" w:cstheme="majorHAnsi"/>
        </w:rPr>
        <w:t>En l’espèce, la préfecture/sous préfecture a mis une place un système de prise de rendez-vous en ligne</w:t>
      </w:r>
      <w:r>
        <w:rPr>
          <w:rFonts w:asciiTheme="majorHAnsi" w:hAnsiTheme="majorHAnsi" w:cstheme="majorHAnsi"/>
        </w:rPr>
        <w:t>.</w:t>
      </w:r>
    </w:p>
    <w:p w14:paraId="5ECB2465" w14:textId="0D34543A" w:rsidR="00A66503" w:rsidRPr="00A66503" w:rsidRDefault="00A66503" w:rsidP="00A66503">
      <w:pPr>
        <w:ind w:right="72"/>
        <w:rPr>
          <w:rFonts w:asciiTheme="majorHAnsi" w:hAnsiTheme="majorHAnsi" w:cstheme="majorHAnsi"/>
        </w:rPr>
      </w:pPr>
    </w:p>
    <w:p w14:paraId="711CB74D" w14:textId="6A9DC176" w:rsidR="00A66503" w:rsidRPr="00A66503" w:rsidRDefault="00A66503" w:rsidP="00A66503">
      <w:pPr>
        <w:spacing w:line="300" w:lineRule="atLeast"/>
        <w:rPr>
          <w:rFonts w:asciiTheme="majorHAnsi" w:hAnsiTheme="majorHAnsi" w:cstheme="majorHAnsi"/>
          <w:color w:val="000000" w:themeColor="text1"/>
        </w:rPr>
      </w:pPr>
      <w:r w:rsidRPr="00A66503">
        <w:rPr>
          <w:rFonts w:asciiTheme="majorHAnsi" w:hAnsiTheme="majorHAnsi" w:cstheme="majorHAnsi"/>
        </w:rPr>
        <w:t>Or,</w:t>
      </w:r>
      <w:r w:rsidRPr="00A66503">
        <w:rPr>
          <w:rFonts w:asciiTheme="majorHAnsi" w:hAnsiTheme="majorHAnsi" w:cstheme="majorHAnsi"/>
          <w:color w:val="000000" w:themeColor="text1"/>
        </w:rPr>
        <w:t xml:space="preserve"> lorsque Madame/Monsieur sélectionne la case « </w:t>
      </w:r>
      <w:r w:rsidRPr="00A66503">
        <w:rPr>
          <w:rFonts w:asciiTheme="majorHAnsi" w:hAnsiTheme="majorHAnsi" w:cstheme="majorHAnsi"/>
          <w:i/>
          <w:iCs/>
          <w:color w:val="000000" w:themeColor="text1"/>
        </w:rPr>
        <w:t>effectuer une prise de rendez vous</w:t>
      </w:r>
      <w:r w:rsidRPr="00A66503">
        <w:rPr>
          <w:rFonts w:asciiTheme="majorHAnsi" w:hAnsiTheme="majorHAnsi" w:cstheme="majorHAnsi"/>
          <w:color w:val="000000" w:themeColor="text1"/>
        </w:rPr>
        <w:t xml:space="preserve"> », il </w:t>
      </w:r>
      <w:r w:rsidR="00D5764F">
        <w:rPr>
          <w:rFonts w:asciiTheme="majorHAnsi" w:hAnsiTheme="majorHAnsi" w:cstheme="majorHAnsi"/>
          <w:color w:val="000000" w:themeColor="text1"/>
        </w:rPr>
        <w:t>est</w:t>
      </w:r>
      <w:r w:rsidRPr="00A66503">
        <w:rPr>
          <w:rFonts w:asciiTheme="majorHAnsi" w:hAnsiTheme="majorHAnsi" w:cstheme="majorHAnsi"/>
          <w:color w:val="000000" w:themeColor="text1"/>
        </w:rPr>
        <w:t xml:space="preserve"> systématiquement indiqué : </w:t>
      </w:r>
    </w:p>
    <w:p w14:paraId="75B10014" w14:textId="77777777" w:rsidR="00A66503" w:rsidRPr="00A66503" w:rsidRDefault="00A66503" w:rsidP="00A66503">
      <w:pPr>
        <w:spacing w:line="300" w:lineRule="atLeast"/>
        <w:rPr>
          <w:rFonts w:asciiTheme="majorHAnsi" w:hAnsiTheme="majorHAnsi" w:cstheme="majorHAnsi"/>
          <w:color w:val="000000" w:themeColor="text1"/>
        </w:rPr>
      </w:pPr>
    </w:p>
    <w:p w14:paraId="2836296A" w14:textId="7AB278B6"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aps/>
          <w:color w:val="000000" w:themeColor="text1"/>
        </w:rPr>
        <w:t>« </w:t>
      </w:r>
      <w:r w:rsidRPr="00A66503">
        <w:rPr>
          <w:rFonts w:asciiTheme="majorHAnsi" w:hAnsiTheme="majorHAnsi" w:cstheme="majorHAnsi"/>
          <w:i/>
          <w:iCs/>
          <w:color w:val="000000" w:themeColor="text1"/>
        </w:rPr>
        <w:t>Il n'existe plus de plage horaire libre pour votre demande de rendez-vous. Veuillez recommencer ultérieurement</w:t>
      </w:r>
      <w:r w:rsidRPr="00A66503">
        <w:rPr>
          <w:rFonts w:asciiTheme="majorHAnsi" w:hAnsiTheme="majorHAnsi" w:cstheme="majorHAnsi"/>
          <w:color w:val="000000" w:themeColor="text1"/>
        </w:rPr>
        <w:t>. »</w:t>
      </w:r>
    </w:p>
    <w:p w14:paraId="5E3FE928" w14:textId="01852CA9" w:rsidR="00A66503" w:rsidRPr="00A66503" w:rsidRDefault="00A66503" w:rsidP="001375E2">
      <w:pPr>
        <w:ind w:right="72"/>
        <w:rPr>
          <w:rFonts w:asciiTheme="majorHAnsi" w:hAnsiTheme="majorHAnsi" w:cstheme="majorHAnsi"/>
        </w:rPr>
      </w:pPr>
    </w:p>
    <w:p w14:paraId="6D0F02A5" w14:textId="41EC867C" w:rsidR="00A66503" w:rsidRPr="00A66503" w:rsidRDefault="00A66503" w:rsidP="00A66503">
      <w:pPr>
        <w:ind w:right="72"/>
        <w:rPr>
          <w:rFonts w:asciiTheme="majorHAnsi" w:hAnsiTheme="majorHAnsi" w:cstheme="majorHAnsi"/>
          <w:color w:val="000000" w:themeColor="text1"/>
        </w:rPr>
      </w:pPr>
      <w:r w:rsidRPr="00A66503">
        <w:rPr>
          <w:rFonts w:asciiTheme="majorHAnsi" w:hAnsiTheme="majorHAnsi" w:cstheme="majorHAnsi"/>
          <w:color w:val="000000" w:themeColor="text1"/>
        </w:rPr>
        <w:t>Il sera rappelé qu’aucune autre alternative n’est proposée</w:t>
      </w:r>
      <w:r w:rsidR="00D423E2">
        <w:rPr>
          <w:rFonts w:asciiTheme="majorHAnsi" w:hAnsiTheme="majorHAnsi" w:cstheme="majorHAnsi"/>
          <w:color w:val="000000" w:themeColor="text1"/>
        </w:rPr>
        <w:t xml:space="preserve"> par la préfecture/sous-préfecture</w:t>
      </w:r>
      <w:r w:rsidRPr="00A66503">
        <w:rPr>
          <w:rFonts w:asciiTheme="majorHAnsi" w:hAnsiTheme="majorHAnsi" w:cstheme="majorHAnsi"/>
          <w:color w:val="000000" w:themeColor="text1"/>
        </w:rPr>
        <w:t xml:space="preserve">. </w:t>
      </w:r>
    </w:p>
    <w:p w14:paraId="0435FA81" w14:textId="25D7DD90" w:rsidR="00A66503" w:rsidRPr="00A66503" w:rsidRDefault="00A66503" w:rsidP="00A66503">
      <w:pPr>
        <w:ind w:right="72"/>
        <w:rPr>
          <w:rFonts w:asciiTheme="majorHAnsi" w:hAnsiTheme="majorHAnsi" w:cstheme="majorHAnsi"/>
          <w:color w:val="000000" w:themeColor="text1"/>
        </w:rPr>
      </w:pPr>
    </w:p>
    <w:p w14:paraId="61B4D1A1" w14:textId="2C88712F"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 xml:space="preserve">Le système de dématérialisation des prises de rendez-vous mis en place par les préfectures et notamment celle de </w:t>
      </w:r>
      <w:r>
        <w:rPr>
          <w:rFonts w:asciiTheme="majorHAnsi" w:hAnsiTheme="majorHAnsi" w:cstheme="majorHAnsi"/>
          <w:color w:val="000000" w:themeColor="text1"/>
        </w:rPr>
        <w:t xml:space="preserve">la préfecture/sous-préfecture de </w:t>
      </w:r>
      <w:r w:rsidRPr="00A66503">
        <w:rPr>
          <w:rFonts w:asciiTheme="majorHAnsi" w:hAnsiTheme="majorHAnsi" w:cstheme="majorHAnsi"/>
          <w:color w:val="000000" w:themeColor="text1"/>
          <w:highlight w:val="yellow"/>
        </w:rPr>
        <w:t>XXX</w:t>
      </w:r>
      <w:r w:rsidRPr="00A66503">
        <w:rPr>
          <w:rFonts w:asciiTheme="majorHAnsi" w:hAnsiTheme="majorHAnsi" w:cstheme="majorHAnsi"/>
          <w:color w:val="000000" w:themeColor="text1"/>
        </w:rPr>
        <w:t xml:space="preserve"> dans le présent cas, a engendré pour les ressortissants étrangers une difficulté qu’il n’est plus possible aujourd’hui de surmonter, les plaçant dans une impossibilité d’obtenir un rendez-vous pour le dépôt de leurs demandes de titres de séjour. </w:t>
      </w:r>
    </w:p>
    <w:p w14:paraId="70DAF32A" w14:textId="77777777" w:rsidR="00A66503" w:rsidRPr="00A66503" w:rsidRDefault="00A66503" w:rsidP="00A66503">
      <w:pPr>
        <w:rPr>
          <w:rFonts w:asciiTheme="majorHAnsi" w:hAnsiTheme="majorHAnsi" w:cstheme="majorHAnsi"/>
          <w:color w:val="000000" w:themeColor="text1"/>
        </w:rPr>
      </w:pPr>
    </w:p>
    <w:p w14:paraId="1AAF7EC2" w14:textId="77777777" w:rsidR="00A66503" w:rsidRPr="00A66503" w:rsidRDefault="00A66503" w:rsidP="00A66503">
      <w:pPr>
        <w:keepNext/>
        <w:keepLines/>
        <w:rPr>
          <w:rFonts w:asciiTheme="majorHAnsi" w:hAnsiTheme="majorHAnsi" w:cstheme="majorHAnsi"/>
          <w:b/>
          <w:kern w:val="2"/>
        </w:rPr>
      </w:pPr>
      <w:r w:rsidRPr="00A66503">
        <w:rPr>
          <w:rFonts w:asciiTheme="majorHAnsi" w:hAnsiTheme="majorHAnsi" w:cstheme="majorHAnsi"/>
          <w:color w:val="000000" w:themeColor="text1"/>
        </w:rPr>
        <w:t xml:space="preserve">Cette dématérialisation a eu pour conséquence un recul de l’accès à leurs droits entraînant une rupture de la continuité du service public, dont la valeur constitutionnelle est pourtant garantie </w:t>
      </w:r>
      <w:r w:rsidRPr="00A66503">
        <w:rPr>
          <w:rFonts w:asciiTheme="majorHAnsi" w:hAnsiTheme="majorHAnsi" w:cstheme="majorHAnsi"/>
          <w:kern w:val="2"/>
        </w:rPr>
        <w:t>(</w:t>
      </w:r>
      <w:r w:rsidRPr="00A66503">
        <w:rPr>
          <w:rFonts w:asciiTheme="majorHAnsi" w:hAnsiTheme="majorHAnsi" w:cstheme="majorHAnsi"/>
          <w:i/>
          <w:iCs/>
          <w:kern w:val="2"/>
          <w:u w:val="single"/>
        </w:rPr>
        <w:t>décision 79-105 DC du 25 juillet 1979</w:t>
      </w:r>
      <w:r w:rsidRPr="00A66503">
        <w:rPr>
          <w:rFonts w:asciiTheme="majorHAnsi" w:hAnsiTheme="majorHAnsi" w:cstheme="majorHAnsi"/>
          <w:kern w:val="2"/>
        </w:rPr>
        <w:t>).</w:t>
      </w:r>
      <w:r w:rsidRPr="00A66503">
        <w:rPr>
          <w:rFonts w:asciiTheme="majorHAnsi" w:hAnsiTheme="majorHAnsi" w:cstheme="majorHAnsi"/>
          <w:b/>
          <w:kern w:val="2"/>
        </w:rPr>
        <w:t xml:space="preserve"> </w:t>
      </w:r>
    </w:p>
    <w:p w14:paraId="599E8C8D" w14:textId="77777777" w:rsidR="00A66503" w:rsidRPr="00A66503" w:rsidRDefault="00A66503" w:rsidP="00A66503">
      <w:pPr>
        <w:rPr>
          <w:rFonts w:asciiTheme="majorHAnsi" w:hAnsiTheme="majorHAnsi" w:cstheme="majorHAnsi"/>
          <w:color w:val="000000" w:themeColor="text1"/>
        </w:rPr>
      </w:pPr>
    </w:p>
    <w:p w14:paraId="3282E047" w14:textId="77777777" w:rsidR="00A66503" w:rsidRPr="00A66503" w:rsidRDefault="00A66503" w:rsidP="00A66503">
      <w:pPr>
        <w:keepNext/>
        <w:keepLines/>
        <w:rPr>
          <w:rFonts w:asciiTheme="majorHAnsi" w:hAnsiTheme="majorHAnsi" w:cstheme="majorHAnsi"/>
          <w:kern w:val="2"/>
        </w:rPr>
      </w:pPr>
      <w:r w:rsidRPr="00A66503">
        <w:rPr>
          <w:rFonts w:asciiTheme="majorHAnsi" w:hAnsiTheme="majorHAnsi" w:cstheme="majorHAnsi"/>
          <w:kern w:val="2"/>
        </w:rPr>
        <w:t>Le principe de la continuité du service public dérive de la règle constitutionnelle de la continuité de l’État : le principe de continuité est l’« essence du service public » </w:t>
      </w:r>
      <w:r w:rsidRPr="00A66503">
        <w:rPr>
          <w:rFonts w:asciiTheme="majorHAnsi" w:hAnsiTheme="majorHAnsi" w:cstheme="majorHAnsi"/>
          <w:i/>
          <w:iCs/>
          <w:kern w:val="2"/>
        </w:rPr>
        <w:t>(</w:t>
      </w:r>
      <w:r w:rsidRPr="00A66503">
        <w:rPr>
          <w:rFonts w:asciiTheme="majorHAnsi" w:hAnsiTheme="majorHAnsi" w:cstheme="majorHAnsi"/>
          <w:i/>
          <w:iCs/>
          <w:kern w:val="2"/>
          <w:u w:val="single"/>
        </w:rPr>
        <w:t>Tardieu, concl. sur CE, 7 août 1909, Winkell : S. 1909, III, 145</w:t>
      </w:r>
      <w:r w:rsidRPr="00A66503">
        <w:rPr>
          <w:rFonts w:asciiTheme="majorHAnsi" w:hAnsiTheme="majorHAnsi" w:cstheme="majorHAnsi"/>
          <w:i/>
          <w:iCs/>
          <w:kern w:val="2"/>
        </w:rPr>
        <w:t>)</w:t>
      </w:r>
      <w:r w:rsidRPr="00A66503">
        <w:rPr>
          <w:rFonts w:asciiTheme="majorHAnsi" w:hAnsiTheme="majorHAnsi" w:cstheme="majorHAnsi"/>
          <w:kern w:val="2"/>
        </w:rPr>
        <w:t>.</w:t>
      </w:r>
    </w:p>
    <w:p w14:paraId="61E2E293" w14:textId="77777777" w:rsidR="00A66503" w:rsidRPr="00A66503" w:rsidRDefault="00A66503" w:rsidP="00A66503">
      <w:pPr>
        <w:keepNext/>
        <w:keepLines/>
        <w:rPr>
          <w:rFonts w:asciiTheme="majorHAnsi" w:hAnsiTheme="majorHAnsi" w:cstheme="majorHAnsi"/>
          <w:kern w:val="2"/>
        </w:rPr>
      </w:pPr>
    </w:p>
    <w:p w14:paraId="581B18FD" w14:textId="32CE9DDD" w:rsidR="00A66503" w:rsidRPr="00A66503" w:rsidRDefault="00A66503" w:rsidP="00A66503">
      <w:pPr>
        <w:keepNext/>
        <w:keepLines/>
        <w:spacing w:line="260" w:lineRule="atLeast"/>
        <w:rPr>
          <w:rFonts w:asciiTheme="majorHAnsi" w:eastAsia="Verdana" w:hAnsiTheme="majorHAnsi" w:cstheme="majorHAnsi"/>
          <w:b/>
        </w:rPr>
      </w:pPr>
      <w:r w:rsidRPr="00A66503">
        <w:rPr>
          <w:rFonts w:asciiTheme="majorHAnsi" w:eastAsia="Verdana" w:hAnsiTheme="majorHAnsi" w:cstheme="majorHAnsi"/>
        </w:rPr>
        <w:t>Les graves et permanentes carences de l’administration résultent d’un mode d’organisation de l’accueil des ressortissants étrangers</w:t>
      </w:r>
      <w:r>
        <w:rPr>
          <w:rFonts w:asciiTheme="majorHAnsi" w:eastAsia="Verdana" w:hAnsiTheme="majorHAnsi" w:cstheme="majorHAnsi"/>
        </w:rPr>
        <w:t xml:space="preserve"> de la préfecture/sous</w:t>
      </w:r>
      <w:r w:rsidRPr="00A66503">
        <w:rPr>
          <w:rFonts w:asciiTheme="majorHAnsi" w:eastAsia="Verdana" w:hAnsiTheme="majorHAnsi" w:cstheme="majorHAnsi"/>
        </w:rPr>
        <w:t xml:space="preserve"> </w:t>
      </w:r>
      <w:r>
        <w:rPr>
          <w:rFonts w:asciiTheme="majorHAnsi" w:eastAsia="Verdana" w:hAnsiTheme="majorHAnsi" w:cstheme="majorHAnsi"/>
        </w:rPr>
        <w:t xml:space="preserve">préfecture </w:t>
      </w:r>
      <w:r w:rsidRPr="00A66503">
        <w:rPr>
          <w:rFonts w:asciiTheme="majorHAnsi" w:eastAsia="Verdana" w:hAnsiTheme="majorHAnsi" w:cstheme="majorHAnsi"/>
          <w:highlight w:val="yellow"/>
        </w:rPr>
        <w:t>XXX</w:t>
      </w:r>
      <w:r>
        <w:rPr>
          <w:rFonts w:asciiTheme="majorHAnsi" w:eastAsia="Verdana" w:hAnsiTheme="majorHAnsi" w:cstheme="majorHAnsi"/>
        </w:rPr>
        <w:t xml:space="preserve"> </w:t>
      </w:r>
      <w:r w:rsidRPr="00A66503">
        <w:rPr>
          <w:rFonts w:asciiTheme="majorHAnsi" w:eastAsia="Verdana" w:hAnsiTheme="majorHAnsi" w:cstheme="majorHAnsi"/>
        </w:rPr>
        <w:t>et entraînent une discontinuité et un dysfonctionnement du service public.</w:t>
      </w:r>
      <w:r w:rsidRPr="00A66503">
        <w:rPr>
          <w:rFonts w:asciiTheme="majorHAnsi" w:eastAsia="Verdana" w:hAnsiTheme="majorHAnsi" w:cstheme="majorHAnsi"/>
          <w:b/>
        </w:rPr>
        <w:t xml:space="preserve"> </w:t>
      </w:r>
    </w:p>
    <w:p w14:paraId="229A77DB" w14:textId="77777777" w:rsidR="00A66503" w:rsidRPr="00A66503" w:rsidRDefault="00A66503" w:rsidP="00A66503">
      <w:pPr>
        <w:keepNext/>
        <w:keepLines/>
        <w:spacing w:line="260" w:lineRule="atLeast"/>
        <w:rPr>
          <w:rFonts w:asciiTheme="majorHAnsi" w:eastAsia="Verdana" w:hAnsiTheme="majorHAnsi" w:cstheme="majorHAnsi"/>
          <w:b/>
        </w:rPr>
      </w:pPr>
    </w:p>
    <w:p w14:paraId="1AF4CD26" w14:textId="195118DB" w:rsidR="00A66503" w:rsidRPr="00A66503" w:rsidRDefault="00A66503" w:rsidP="00A66503">
      <w:pPr>
        <w:keepNext/>
        <w:keepLines/>
        <w:spacing w:line="260" w:lineRule="atLeast"/>
        <w:rPr>
          <w:rFonts w:asciiTheme="majorHAnsi" w:eastAsia="Verdana" w:hAnsiTheme="majorHAnsi" w:cstheme="majorHAnsi"/>
        </w:rPr>
      </w:pPr>
      <w:r w:rsidRPr="00A66503">
        <w:rPr>
          <w:rFonts w:asciiTheme="majorHAnsi" w:eastAsia="Verdana" w:hAnsiTheme="majorHAnsi" w:cstheme="majorHAnsi"/>
        </w:rPr>
        <w:t xml:space="preserve">En vertu du principe de continuité du service public, la préfecture/sous préfecture </w:t>
      </w:r>
      <w:r w:rsidRPr="00A66503">
        <w:rPr>
          <w:rFonts w:asciiTheme="majorHAnsi" w:eastAsia="Verdana" w:hAnsiTheme="majorHAnsi" w:cstheme="majorHAnsi"/>
          <w:highlight w:val="yellow"/>
        </w:rPr>
        <w:t>XXX</w:t>
      </w:r>
      <w:r w:rsidRPr="00A66503">
        <w:rPr>
          <w:rFonts w:asciiTheme="majorHAnsi" w:eastAsia="Verdana" w:hAnsiTheme="majorHAnsi" w:cstheme="majorHAnsi"/>
        </w:rPr>
        <w:t xml:space="preserve">  a l’obligation de prendre les mesures nécessaires pour faire fonctionner de manière continue, effective et régulière le service des étrangers. Il s’agit de répondre à l’intérêt général, un besoin essentiel, qui doit, en tout état de cause, être satisfait en permanence et en toutes circonstances.</w:t>
      </w:r>
    </w:p>
    <w:p w14:paraId="655BA7B7" w14:textId="60722684" w:rsidR="00A66503" w:rsidRDefault="00A66503" w:rsidP="00A66503">
      <w:pPr>
        <w:ind w:right="72"/>
        <w:rPr>
          <w:rFonts w:asciiTheme="majorHAnsi" w:hAnsiTheme="majorHAnsi" w:cstheme="majorHAnsi"/>
        </w:rPr>
      </w:pPr>
    </w:p>
    <w:p w14:paraId="550A06C7" w14:textId="6B53F7F3" w:rsidR="00A66503" w:rsidRPr="00A66503" w:rsidRDefault="00A66503" w:rsidP="00A66503">
      <w:pPr>
        <w:pStyle w:val="Corpsdetexte"/>
        <w:tabs>
          <w:tab w:val="clear" w:pos="5040"/>
          <w:tab w:val="clear" w:pos="5760"/>
        </w:tabs>
        <w:ind w:right="72"/>
        <w:rPr>
          <w:rFonts w:asciiTheme="majorHAnsi" w:hAnsiTheme="majorHAnsi" w:cstheme="majorHAnsi"/>
          <w:b w:val="0"/>
          <w:bCs w:val="0"/>
          <w:lang w:val="fr-FR"/>
        </w:rPr>
      </w:pPr>
      <w:r w:rsidRPr="00A66503">
        <w:rPr>
          <w:rFonts w:asciiTheme="majorHAnsi" w:hAnsiTheme="majorHAnsi" w:cstheme="majorHAnsi"/>
          <w:b w:val="0"/>
          <w:bCs w:val="0"/>
        </w:rPr>
        <w:t>Tel n’est pas le cas en l’espèce.</w:t>
      </w:r>
      <w:r w:rsidRPr="00A66503">
        <w:rPr>
          <w:rFonts w:asciiTheme="majorHAnsi" w:hAnsiTheme="majorHAnsi" w:cstheme="majorHAnsi"/>
          <w:b w:val="0"/>
          <w:bCs w:val="0"/>
          <w:lang w:val="fr-FR"/>
        </w:rPr>
        <w:t xml:space="preserve">  </w:t>
      </w:r>
      <w:r w:rsidRPr="00A66503">
        <w:rPr>
          <w:rFonts w:asciiTheme="majorHAnsi" w:hAnsiTheme="majorHAnsi" w:cstheme="majorHAnsi"/>
          <w:b w:val="0"/>
          <w:bCs w:val="0"/>
          <w:highlight w:val="yellow"/>
          <w:lang w:val="fr-FR"/>
        </w:rPr>
        <w:t>XXX</w:t>
      </w:r>
    </w:p>
    <w:p w14:paraId="163C6F92" w14:textId="2790F0CF" w:rsidR="00A66503" w:rsidRDefault="00A66503" w:rsidP="00A66503">
      <w:pPr>
        <w:ind w:right="72"/>
        <w:rPr>
          <w:rFonts w:asciiTheme="majorHAnsi" w:hAnsiTheme="majorHAnsi" w:cstheme="majorHAnsi"/>
        </w:rPr>
      </w:pPr>
    </w:p>
    <w:p w14:paraId="6FCFD42D" w14:textId="1F4FB55A" w:rsidR="00A66503" w:rsidRDefault="00A66503" w:rsidP="00A66503">
      <w:pPr>
        <w:rPr>
          <w:rFonts w:asciiTheme="majorHAnsi" w:hAnsiTheme="majorHAnsi" w:cstheme="majorHAnsi"/>
        </w:rPr>
      </w:pPr>
      <w:r w:rsidRPr="00B44AB2">
        <w:rPr>
          <w:rFonts w:asciiTheme="majorHAnsi" w:hAnsiTheme="majorHAnsi" w:cstheme="majorHAnsi"/>
        </w:rPr>
        <w:t xml:space="preserve">D’autre part, le fait qu’aucune procédure alternative à celle de la prise de rendez-vous par internet ne soit accessible est constitutive d’une rupture de l’égalité d’accès au service public. </w:t>
      </w:r>
    </w:p>
    <w:p w14:paraId="421730DE" w14:textId="77777777" w:rsidR="00A66503" w:rsidRDefault="00A66503" w:rsidP="00A66503">
      <w:pPr>
        <w:rPr>
          <w:rFonts w:asciiTheme="majorHAnsi" w:hAnsiTheme="majorHAnsi" w:cstheme="majorHAnsi"/>
        </w:rPr>
      </w:pPr>
    </w:p>
    <w:p w14:paraId="34FB20AD" w14:textId="77777777" w:rsidR="00A66503" w:rsidRPr="00A66503" w:rsidRDefault="00A66503" w:rsidP="00A66503">
      <w:pPr>
        <w:rPr>
          <w:rFonts w:asciiTheme="majorHAnsi" w:hAnsiTheme="majorHAnsi" w:cstheme="majorHAnsi"/>
        </w:rPr>
      </w:pPr>
      <w:r w:rsidRPr="00A66503">
        <w:rPr>
          <w:rFonts w:asciiTheme="majorHAnsi" w:hAnsiTheme="majorHAnsi" w:cstheme="majorHAnsi"/>
        </w:rPr>
        <w:t xml:space="preserve">Les dispositions des articles L.112-8, L.112-9, R.112-9-1 du code des relations entre le public et l’administration laissent la possibilité pour l’usager de choisir le mode de communication qu’il entend utiliser pour échanger avec l’administration. </w:t>
      </w:r>
    </w:p>
    <w:p w14:paraId="21216976" w14:textId="77777777" w:rsidR="00A66503" w:rsidRPr="00A66503" w:rsidRDefault="00A66503" w:rsidP="00A66503">
      <w:pPr>
        <w:rPr>
          <w:rFonts w:asciiTheme="majorHAnsi" w:hAnsiTheme="majorHAnsi" w:cstheme="majorHAnsi"/>
        </w:rPr>
      </w:pPr>
    </w:p>
    <w:p w14:paraId="19D79AD4" w14:textId="77777777" w:rsidR="00A66503" w:rsidRPr="00A66503" w:rsidRDefault="00A66503" w:rsidP="00A66503">
      <w:pPr>
        <w:rPr>
          <w:rFonts w:asciiTheme="majorHAnsi" w:hAnsiTheme="majorHAnsi" w:cstheme="majorHAnsi"/>
        </w:rPr>
      </w:pPr>
      <w:r w:rsidRPr="00A66503">
        <w:rPr>
          <w:rFonts w:asciiTheme="majorHAnsi" w:hAnsiTheme="majorHAnsi" w:cstheme="majorHAnsi"/>
        </w:rPr>
        <w:t>Le Conseil d’Etat a récemment rappelé que le décret n°2016-685 du 27 mai 2016 autorisant les administrations à créer des téléservices, ne prévoyait en revanche aucune obligation de saisine par voie électronique (</w:t>
      </w:r>
      <w:r w:rsidRPr="00A66503">
        <w:rPr>
          <w:rFonts w:asciiTheme="majorHAnsi" w:hAnsiTheme="majorHAnsi" w:cstheme="majorHAnsi"/>
          <w:i/>
          <w:iCs/>
          <w:u w:val="single"/>
        </w:rPr>
        <w:t>CE 27 novembre 2019 n°422516</w:t>
      </w:r>
      <w:r w:rsidRPr="00A66503">
        <w:rPr>
          <w:rFonts w:asciiTheme="majorHAnsi" w:hAnsiTheme="majorHAnsi" w:cstheme="majorHAnsi"/>
        </w:rPr>
        <w:t xml:space="preserve">). </w:t>
      </w:r>
    </w:p>
    <w:p w14:paraId="7F5B6B03" w14:textId="77777777" w:rsidR="00A66503" w:rsidRPr="00A66503" w:rsidRDefault="00A66503" w:rsidP="00A66503">
      <w:pPr>
        <w:rPr>
          <w:rFonts w:asciiTheme="majorHAnsi" w:hAnsiTheme="majorHAnsi" w:cstheme="majorHAnsi"/>
        </w:rPr>
      </w:pPr>
    </w:p>
    <w:p w14:paraId="7125548A" w14:textId="68689BA9"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 xml:space="preserve">Cette nécessité d’une alternative à la prise de rendez-vous par internet est d’autant plus indispensable pour des usagers tels que les ressortissants étrangers, particulièrement touchés par la fracture numérique, à la fois parce qu’ils ne maîtrisent pas toujours </w:t>
      </w:r>
      <w:r>
        <w:rPr>
          <w:rFonts w:asciiTheme="majorHAnsi" w:hAnsiTheme="majorHAnsi" w:cstheme="majorHAnsi"/>
          <w:color w:val="000000" w:themeColor="text1"/>
        </w:rPr>
        <w:t xml:space="preserve">parfaitement </w:t>
      </w:r>
      <w:r w:rsidRPr="00A66503">
        <w:rPr>
          <w:rFonts w:asciiTheme="majorHAnsi" w:hAnsiTheme="majorHAnsi" w:cstheme="majorHAnsi"/>
          <w:color w:val="000000" w:themeColor="text1"/>
        </w:rPr>
        <w:t xml:space="preserve">la langue française et parce qu’ils n’ont souvent pas accès à un parc informatique et/ou une connexion internet. </w:t>
      </w:r>
    </w:p>
    <w:p w14:paraId="4029151D" w14:textId="57335409" w:rsidR="00A66503" w:rsidRDefault="00A66503" w:rsidP="00A66503">
      <w:pPr>
        <w:rPr>
          <w:rFonts w:asciiTheme="majorHAnsi" w:hAnsiTheme="majorHAnsi" w:cstheme="majorHAnsi"/>
        </w:rPr>
      </w:pPr>
    </w:p>
    <w:p w14:paraId="672BCC3C" w14:textId="16471A60" w:rsidR="00703BEE" w:rsidRDefault="00703BEE" w:rsidP="00A66503">
      <w:pPr>
        <w:rPr>
          <w:rFonts w:asciiTheme="majorHAnsi" w:hAnsiTheme="majorHAnsi" w:cstheme="majorHAnsi"/>
        </w:rPr>
      </w:pPr>
    </w:p>
    <w:p w14:paraId="40CBA307" w14:textId="77777777" w:rsidR="00703BEE" w:rsidRPr="00A66503" w:rsidRDefault="00703BEE" w:rsidP="00A66503">
      <w:pPr>
        <w:rPr>
          <w:rFonts w:asciiTheme="majorHAnsi" w:hAnsiTheme="majorHAnsi" w:cstheme="majorHAnsi"/>
        </w:rPr>
      </w:pPr>
    </w:p>
    <w:p w14:paraId="031BD16E" w14:textId="77777777" w:rsidR="00A66503" w:rsidRPr="00A66503" w:rsidRDefault="00A66503" w:rsidP="00A66503">
      <w:pPr>
        <w:rPr>
          <w:rFonts w:asciiTheme="majorHAnsi" w:hAnsiTheme="majorHAnsi" w:cstheme="majorHAnsi"/>
        </w:rPr>
      </w:pPr>
      <w:r w:rsidRPr="00A66503">
        <w:rPr>
          <w:rFonts w:asciiTheme="majorHAnsi" w:hAnsiTheme="majorHAnsi" w:cstheme="majorHAnsi"/>
        </w:rPr>
        <w:t>Lorsque l’arrêté du 4 juillet 2013 a autorisé les collectivités territoriales à recourir à des téléservices administratifs à destination des usager, la CNIL a toutefois souligné l’importance du maintien d’une procédure alternative (</w:t>
      </w:r>
      <w:r w:rsidRPr="00703BEE">
        <w:rPr>
          <w:rFonts w:asciiTheme="majorHAnsi" w:hAnsiTheme="majorHAnsi" w:cstheme="majorHAnsi"/>
          <w:i/>
          <w:iCs/>
          <w:u w:val="single"/>
        </w:rPr>
        <w:t>délibération 2013-054 du 7 mars 2013</w:t>
      </w:r>
      <w:r w:rsidRPr="00A66503">
        <w:rPr>
          <w:rFonts w:asciiTheme="majorHAnsi" w:hAnsiTheme="majorHAnsi" w:cstheme="majorHAnsi"/>
        </w:rPr>
        <w:t>)</w:t>
      </w:r>
    </w:p>
    <w:p w14:paraId="5D3E1EE8" w14:textId="77777777" w:rsidR="00A66503" w:rsidRPr="00A66503" w:rsidRDefault="00A66503" w:rsidP="00A66503">
      <w:pPr>
        <w:rPr>
          <w:rFonts w:asciiTheme="majorHAnsi" w:hAnsiTheme="majorHAnsi" w:cstheme="majorHAnsi"/>
        </w:rPr>
      </w:pPr>
    </w:p>
    <w:p w14:paraId="3334A218" w14:textId="77777777" w:rsidR="00A66503" w:rsidRPr="00A66503" w:rsidRDefault="00A66503" w:rsidP="00A66503">
      <w:pPr>
        <w:rPr>
          <w:rFonts w:asciiTheme="majorHAnsi" w:hAnsiTheme="majorHAnsi" w:cstheme="majorHAnsi"/>
        </w:rPr>
      </w:pPr>
      <w:r w:rsidRPr="00A66503">
        <w:rPr>
          <w:rFonts w:asciiTheme="majorHAnsi" w:hAnsiTheme="majorHAnsi" w:cstheme="majorHAnsi"/>
        </w:rPr>
        <w:lastRenderedPageBreak/>
        <w:t>De même, dans sa délibération du 21 avril 2016 concernant le décret du 27 mai 2016 autorisant l’utilisation des téléservices pour les services de l’Etat, la CNIL a rappelé que la possibilité d’une procédure alternative doit être maintenue : « </w:t>
      </w:r>
      <w:r w:rsidRPr="00A66503">
        <w:rPr>
          <w:rFonts w:asciiTheme="majorHAnsi" w:hAnsiTheme="majorHAnsi" w:cstheme="majorHAnsi"/>
          <w:i/>
          <w:iCs/>
        </w:rPr>
        <w:t>le caractère facultatif de l’usage de ces (téléservices) devrait être clairement indiqué aux internautes (…) de même que les modalités pratiques permettant d’effectuer une démarche analogue sans recourir (aux téléservices).</w:t>
      </w:r>
      <w:r w:rsidRPr="00A66503">
        <w:rPr>
          <w:rFonts w:asciiTheme="majorHAnsi" w:hAnsiTheme="majorHAnsi" w:cstheme="majorHAnsi"/>
        </w:rPr>
        <w:t xml:space="preserve"> » </w:t>
      </w:r>
    </w:p>
    <w:p w14:paraId="053B4E36" w14:textId="77777777" w:rsidR="00A66503" w:rsidRPr="00A66503" w:rsidRDefault="00A66503" w:rsidP="00A66503">
      <w:pPr>
        <w:rPr>
          <w:rFonts w:asciiTheme="majorHAnsi" w:hAnsiTheme="majorHAnsi" w:cstheme="majorHAnsi"/>
        </w:rPr>
      </w:pPr>
    </w:p>
    <w:p w14:paraId="5A9156DA" w14:textId="00128EDB" w:rsid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Dans le rapport d’information n°711 du Sénat du 17 septembre 2020, il est fait mention de « l’illectronisme » et souligne qu’il existe des exclusions numériques propres à certains publics, notamment les ressortissants étrangers arrivant et vivant en France qui « </w:t>
      </w:r>
      <w:r w:rsidRPr="00A66503">
        <w:rPr>
          <w:rFonts w:asciiTheme="majorHAnsi" w:hAnsiTheme="majorHAnsi" w:cstheme="majorHAnsi"/>
          <w:i/>
          <w:iCs/>
          <w:color w:val="000000" w:themeColor="text1"/>
        </w:rPr>
        <w:t>se retrouve en situation de fracture numérique ou de difficultés dans ses démarches administratives en raison du basculement vers un tout numérique  (…) cette dématérialisation, souvent sans possibilité alternative, rend difficile l’accès au service public, alors même que la demande de titre de séjour constitue une obligation</w:t>
      </w:r>
      <w:r w:rsidRPr="00A66503">
        <w:rPr>
          <w:rFonts w:asciiTheme="majorHAnsi" w:hAnsiTheme="majorHAnsi" w:cstheme="majorHAnsi"/>
          <w:color w:val="000000" w:themeColor="text1"/>
        </w:rPr>
        <w:t xml:space="preserve"> » </w:t>
      </w:r>
    </w:p>
    <w:p w14:paraId="62FF1843" w14:textId="77777777" w:rsidR="00A66503" w:rsidRPr="00A66503" w:rsidRDefault="00A66503" w:rsidP="00A66503">
      <w:pPr>
        <w:rPr>
          <w:rFonts w:asciiTheme="majorHAnsi" w:hAnsiTheme="majorHAnsi" w:cstheme="majorHAnsi"/>
          <w:color w:val="000000" w:themeColor="text1"/>
        </w:rPr>
      </w:pPr>
    </w:p>
    <w:p w14:paraId="36467272" w14:textId="1D749ABB"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Dans son dernier rapport d</w:t>
      </w:r>
      <w:r w:rsidR="00703BEE">
        <w:rPr>
          <w:rFonts w:asciiTheme="majorHAnsi" w:hAnsiTheme="majorHAnsi" w:cstheme="majorHAnsi"/>
          <w:color w:val="000000" w:themeColor="text1"/>
        </w:rPr>
        <w:t>u 16 janvier</w:t>
      </w:r>
      <w:r w:rsidRPr="00A66503">
        <w:rPr>
          <w:rFonts w:asciiTheme="majorHAnsi" w:hAnsiTheme="majorHAnsi" w:cstheme="majorHAnsi"/>
          <w:color w:val="000000" w:themeColor="text1"/>
        </w:rPr>
        <w:t xml:space="preserve"> 2019 « </w:t>
      </w:r>
      <w:r w:rsidRPr="00A66503">
        <w:rPr>
          <w:rFonts w:asciiTheme="majorHAnsi" w:hAnsiTheme="majorHAnsi" w:cstheme="majorHAnsi"/>
          <w:i/>
          <w:iCs/>
          <w:color w:val="000000" w:themeColor="text1"/>
        </w:rPr>
        <w:t xml:space="preserve">dématérialisation et inégalités d’accès aux services publics », </w:t>
      </w:r>
      <w:r w:rsidRPr="00A66503">
        <w:rPr>
          <w:rFonts w:asciiTheme="majorHAnsi" w:hAnsiTheme="majorHAnsi" w:cstheme="majorHAnsi"/>
          <w:color w:val="000000" w:themeColor="text1"/>
        </w:rPr>
        <w:t xml:space="preserve">le Défenseur des droits rappelle la discrimination qui touche ces usagers vulnérables et mentionne </w:t>
      </w:r>
      <w:r w:rsidR="00D5764F">
        <w:rPr>
          <w:rFonts w:asciiTheme="majorHAnsi" w:hAnsiTheme="majorHAnsi" w:cstheme="majorHAnsi"/>
          <w:color w:val="000000" w:themeColor="text1"/>
        </w:rPr>
        <w:t>comme</w:t>
      </w:r>
      <w:r w:rsidRPr="00A66503">
        <w:rPr>
          <w:rFonts w:asciiTheme="majorHAnsi" w:hAnsiTheme="majorHAnsi" w:cstheme="majorHAnsi"/>
          <w:color w:val="000000" w:themeColor="text1"/>
        </w:rPr>
        <w:t xml:space="preserve"> première recommandation de</w:t>
      </w:r>
      <w:r w:rsidRPr="00A66503">
        <w:rPr>
          <w:rFonts w:asciiTheme="majorHAnsi" w:hAnsiTheme="majorHAnsi" w:cstheme="majorHAnsi"/>
          <w:i/>
          <w:iCs/>
          <w:color w:val="000000" w:themeColor="text1"/>
        </w:rPr>
        <w:t xml:space="preserve"> « conserver toujours plusieurs modalités d’accès aux services publics (…) pour qu’aucune démarche administrative ne soit accessible uniquement par voie dématérialisée</w:t>
      </w:r>
      <w:r w:rsidRPr="00A66503">
        <w:rPr>
          <w:rFonts w:asciiTheme="majorHAnsi" w:hAnsiTheme="majorHAnsi" w:cstheme="majorHAnsi"/>
          <w:color w:val="000000" w:themeColor="text1"/>
        </w:rPr>
        <w:t> »</w:t>
      </w:r>
    </w:p>
    <w:p w14:paraId="4EB65BE3" w14:textId="77777777" w:rsidR="00A66503" w:rsidRPr="00A66503" w:rsidRDefault="00A66503" w:rsidP="00A66503">
      <w:pPr>
        <w:rPr>
          <w:rFonts w:asciiTheme="majorHAnsi" w:hAnsiTheme="majorHAnsi" w:cstheme="majorHAnsi"/>
          <w:color w:val="000000" w:themeColor="text1"/>
        </w:rPr>
      </w:pPr>
    </w:p>
    <w:p w14:paraId="47A151E9" w14:textId="1F8ED6C4"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 xml:space="preserve">Enfin, dans sa décision n°2020-142 du 10 juillet 2020, le Défenseur des droits rappelle avec précision les difficultés rencontrées compte tenu d’un refus total et à tous les acteurs d’une autre voie que la voie dématérialisée pour accéder au guichet. </w:t>
      </w:r>
    </w:p>
    <w:p w14:paraId="7E72F496" w14:textId="1B1E11F6" w:rsidR="00A66503" w:rsidRPr="00A66503" w:rsidRDefault="00A66503" w:rsidP="00A66503">
      <w:pPr>
        <w:ind w:right="72"/>
        <w:rPr>
          <w:rFonts w:asciiTheme="majorHAnsi" w:hAnsiTheme="majorHAnsi" w:cstheme="majorHAnsi"/>
        </w:rPr>
      </w:pPr>
    </w:p>
    <w:p w14:paraId="6BA1E437" w14:textId="4286C57C" w:rsidR="001375E2" w:rsidRPr="00B44AB2" w:rsidRDefault="00A66503" w:rsidP="001375E2">
      <w:pPr>
        <w:ind w:right="72"/>
        <w:rPr>
          <w:rFonts w:asciiTheme="majorHAnsi" w:hAnsiTheme="majorHAnsi" w:cstheme="majorHAnsi"/>
        </w:rPr>
      </w:pPr>
      <w:r>
        <w:rPr>
          <w:rFonts w:asciiTheme="majorHAnsi" w:hAnsiTheme="majorHAnsi" w:cstheme="majorHAnsi"/>
        </w:rPr>
        <w:t>I</w:t>
      </w:r>
      <w:r w:rsidR="001375E2" w:rsidRPr="00B44AB2">
        <w:rPr>
          <w:rFonts w:asciiTheme="majorHAnsi" w:hAnsiTheme="majorHAnsi" w:cstheme="majorHAnsi"/>
        </w:rPr>
        <w:t xml:space="preserve">l n’y a aucun doute que la limitation de l’accès au guichet de certains étrangers en situation irrégulière entraîne une rupture dans le bon fonctionnement et la continuité du service public, une inégalité de traitement en comparaison de la manière dont l’administration gère l’accueil d’autres étrangers ou d’autres services qui ne sont pas strictement destinés à un public étranger, une atteinte aux droits élémentaires des étrangers en situation irrégulière, une atteinte à la dignité des personnes. </w:t>
      </w:r>
    </w:p>
    <w:p w14:paraId="3CBD0AB1" w14:textId="77777777" w:rsidR="001375E2" w:rsidRPr="00B44AB2" w:rsidRDefault="001375E2" w:rsidP="001375E2">
      <w:pPr>
        <w:ind w:right="72"/>
        <w:rPr>
          <w:rFonts w:asciiTheme="majorHAnsi" w:hAnsiTheme="majorHAnsi" w:cstheme="majorHAnsi"/>
        </w:rPr>
      </w:pPr>
    </w:p>
    <w:p w14:paraId="3B4FF3C1" w14:textId="77777777" w:rsidR="001375E2" w:rsidRPr="00A66503" w:rsidRDefault="001375E2" w:rsidP="001375E2">
      <w:pPr>
        <w:ind w:right="72"/>
        <w:rPr>
          <w:rFonts w:asciiTheme="majorHAnsi" w:hAnsiTheme="majorHAnsi" w:cstheme="majorHAnsi"/>
        </w:rPr>
      </w:pPr>
      <w:r w:rsidRPr="00B44AB2">
        <w:rPr>
          <w:rFonts w:asciiTheme="majorHAnsi" w:hAnsiTheme="majorHAnsi" w:cstheme="majorHAnsi"/>
        </w:rPr>
        <w:t xml:space="preserve">Cette situation intolérable perdurera tant que l’administration n’aura pas pris les mesures nécessaires à l’accueil des étrangers dans des conditions qui respectent un </w:t>
      </w:r>
      <w:r w:rsidRPr="00A66503">
        <w:rPr>
          <w:rFonts w:asciiTheme="majorHAnsi" w:hAnsiTheme="majorHAnsi" w:cstheme="majorHAnsi"/>
        </w:rPr>
        <w:t>standard minimal.</w:t>
      </w:r>
    </w:p>
    <w:p w14:paraId="54666DB3" w14:textId="77777777" w:rsidR="00A66503" w:rsidRPr="00A66503" w:rsidRDefault="00A66503"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2203F614" w14:textId="4E197DDF" w:rsidR="00A66503" w:rsidRPr="00A66503" w:rsidRDefault="00F44709" w:rsidP="00A66503">
      <w:pPr>
        <w:rPr>
          <w:rFonts w:asciiTheme="majorHAnsi" w:hAnsiTheme="majorHAnsi" w:cstheme="majorHAnsi"/>
          <w:color w:val="000000" w:themeColor="text1"/>
        </w:rPr>
      </w:pPr>
      <w:r w:rsidRPr="00A66503">
        <w:rPr>
          <w:rFonts w:asciiTheme="majorHAnsi" w:eastAsiaTheme="minorEastAsia" w:hAnsiTheme="majorHAnsi" w:cstheme="majorHAnsi"/>
          <w:noProof w:val="0"/>
          <w:color w:val="000000"/>
        </w:rPr>
        <w:t>Au regard de l’ensemble des raisons qui viennent d’être exposées, Monsieur</w:t>
      </w:r>
      <w:r w:rsidR="00A66503" w:rsidRPr="00A66503">
        <w:rPr>
          <w:rFonts w:asciiTheme="majorHAnsi" w:eastAsiaTheme="minorEastAsia" w:hAnsiTheme="majorHAnsi" w:cstheme="majorHAnsi"/>
          <w:noProof w:val="0"/>
          <w:color w:val="000000"/>
        </w:rPr>
        <w:t xml:space="preserve">/ </w:t>
      </w:r>
      <w:r w:rsidRPr="00A66503">
        <w:rPr>
          <w:rFonts w:asciiTheme="majorHAnsi" w:eastAsiaTheme="minorEastAsia" w:hAnsiTheme="majorHAnsi" w:cstheme="majorHAnsi"/>
          <w:noProof w:val="0"/>
          <w:color w:val="000000"/>
        </w:rPr>
        <w:t>Madame</w:t>
      </w:r>
      <w:r w:rsidR="00A66503" w:rsidRPr="00A66503">
        <w:rPr>
          <w:rFonts w:asciiTheme="majorHAnsi" w:eastAsiaTheme="minorEastAsia" w:hAnsiTheme="majorHAnsi" w:cstheme="majorHAnsi"/>
          <w:noProof w:val="0"/>
          <w:color w:val="000000"/>
        </w:rPr>
        <w:t xml:space="preserve"> </w:t>
      </w:r>
      <w:r w:rsidR="00A66503" w:rsidRPr="00A66503">
        <w:rPr>
          <w:rFonts w:asciiTheme="majorHAnsi" w:eastAsiaTheme="minorEastAsia" w:hAnsiTheme="majorHAnsi" w:cstheme="majorHAnsi"/>
          <w:noProof w:val="0"/>
          <w:color w:val="000000"/>
          <w:highlight w:val="yellow"/>
        </w:rPr>
        <w:t>XXX</w:t>
      </w:r>
      <w:r w:rsidR="00A66503" w:rsidRPr="00A66503">
        <w:rPr>
          <w:rFonts w:asciiTheme="majorHAnsi" w:eastAsiaTheme="minorEastAsia" w:hAnsiTheme="majorHAnsi" w:cstheme="majorHAnsi"/>
          <w:noProof w:val="0"/>
          <w:color w:val="000000"/>
        </w:rPr>
        <w:t xml:space="preserve"> </w:t>
      </w:r>
      <w:r w:rsidRPr="00A66503">
        <w:rPr>
          <w:rFonts w:asciiTheme="majorHAnsi" w:eastAsiaTheme="minorEastAsia" w:hAnsiTheme="majorHAnsi" w:cstheme="majorHAnsi"/>
          <w:noProof w:val="0"/>
          <w:color w:val="000000"/>
        </w:rPr>
        <w:t xml:space="preserve">entend solliciter </w:t>
      </w:r>
      <w:r w:rsidR="00A66503" w:rsidRPr="00A66503">
        <w:rPr>
          <w:rFonts w:asciiTheme="majorHAnsi" w:hAnsiTheme="majorHAnsi" w:cstheme="majorHAnsi"/>
          <w:color w:val="000000" w:themeColor="text1"/>
        </w:rPr>
        <w:t xml:space="preserve">qu’il soit enjoint au préfet/sous-préfet de </w:t>
      </w:r>
      <w:r w:rsidR="00A66503" w:rsidRPr="00A66503">
        <w:rPr>
          <w:rFonts w:asciiTheme="majorHAnsi" w:hAnsiTheme="majorHAnsi" w:cstheme="majorHAnsi"/>
          <w:color w:val="000000" w:themeColor="text1"/>
          <w:highlight w:val="yellow"/>
        </w:rPr>
        <w:t>XXX</w:t>
      </w:r>
      <w:r w:rsidR="00A66503" w:rsidRPr="00A66503">
        <w:rPr>
          <w:rFonts w:asciiTheme="majorHAnsi" w:hAnsiTheme="majorHAnsi" w:cstheme="majorHAnsi"/>
          <w:color w:val="000000" w:themeColor="text1"/>
        </w:rPr>
        <w:t xml:space="preserve">  de lui donner un rendez et ce dans un délai bref</w:t>
      </w:r>
      <w:r w:rsidR="00205B87">
        <w:rPr>
          <w:rFonts w:asciiTheme="majorHAnsi" w:hAnsiTheme="majorHAnsi" w:cstheme="majorHAnsi"/>
          <w:color w:val="000000" w:themeColor="text1"/>
        </w:rPr>
        <w:t>, soit sous quinzaine à compter de la dé</w:t>
      </w:r>
      <w:r w:rsidR="00703BEE">
        <w:rPr>
          <w:rFonts w:asciiTheme="majorHAnsi" w:hAnsiTheme="majorHAnsi" w:cstheme="majorHAnsi"/>
          <w:color w:val="000000" w:themeColor="text1"/>
        </w:rPr>
        <w:t>cision à intervenir</w:t>
      </w:r>
      <w:r w:rsidR="00A66503" w:rsidRPr="00A66503">
        <w:rPr>
          <w:rFonts w:asciiTheme="majorHAnsi" w:hAnsiTheme="majorHAnsi" w:cstheme="majorHAnsi"/>
          <w:color w:val="000000" w:themeColor="text1"/>
        </w:rPr>
        <w:t xml:space="preserve">. </w:t>
      </w:r>
    </w:p>
    <w:p w14:paraId="40262E39" w14:textId="45D1EF79" w:rsidR="00F44709"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21DCDFBB" w14:textId="317FDC8E" w:rsidR="00703BEE" w:rsidRDefault="00703BEE"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113D0257" w14:textId="77777777" w:rsidR="00703BEE" w:rsidRPr="00B44AB2" w:rsidRDefault="00703BEE"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13C82989" w14:textId="7CFA638A" w:rsidR="00F44709" w:rsidRPr="00B44AB2"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kern w:val="1"/>
        </w:rPr>
      </w:pPr>
      <w:r w:rsidRPr="00B44AB2">
        <w:rPr>
          <w:rFonts w:asciiTheme="majorHAnsi" w:eastAsiaTheme="minorEastAsia" w:hAnsiTheme="majorHAnsi" w:cstheme="majorHAnsi"/>
          <w:noProof w:val="0"/>
          <w:color w:val="000000"/>
        </w:rPr>
        <w:t xml:space="preserve">Etant rappelé que les mesures conservatoires sont celles qui ont pour objet « </w:t>
      </w:r>
      <w:r w:rsidRPr="00B44AB2">
        <w:rPr>
          <w:rFonts w:asciiTheme="majorHAnsi" w:eastAsiaTheme="minorEastAsia" w:hAnsiTheme="majorHAnsi" w:cstheme="majorHAnsi"/>
          <w:i/>
          <w:iCs/>
          <w:noProof w:val="0"/>
          <w:color w:val="000000"/>
        </w:rPr>
        <w:t>de prévenir la survenance ou l’aggravation d’une situation dommageable, la prolongation d’une situation illicite, ou d’assurer la protection des droits et intérêts d’une partie ou de sauvegarder l’intérêt général</w:t>
      </w:r>
      <w:r w:rsidRPr="00B44AB2">
        <w:rPr>
          <w:rFonts w:asciiTheme="majorHAnsi" w:eastAsiaTheme="minorEastAsia" w:hAnsiTheme="majorHAnsi" w:cstheme="majorHAnsi"/>
          <w:noProof w:val="0"/>
          <w:color w:val="000000"/>
        </w:rPr>
        <w:t xml:space="preserve"> » – et d’une manière générale les mesures «</w:t>
      </w:r>
      <w:r w:rsidRPr="00B44AB2">
        <w:rPr>
          <w:rFonts w:asciiTheme="majorHAnsi" w:eastAsiaTheme="minorEastAsia" w:hAnsiTheme="majorHAnsi" w:cstheme="majorHAnsi"/>
          <w:i/>
          <w:iCs/>
          <w:noProof w:val="0"/>
          <w:color w:val="000000"/>
        </w:rPr>
        <w:t xml:space="preserve">destinées à </w:t>
      </w:r>
      <w:r w:rsidR="00A66503" w:rsidRPr="00B44AB2">
        <w:rPr>
          <w:rFonts w:asciiTheme="majorHAnsi" w:eastAsiaTheme="minorEastAsia" w:hAnsiTheme="majorHAnsi" w:cstheme="majorHAnsi"/>
          <w:i/>
          <w:iCs/>
          <w:noProof w:val="0"/>
          <w:color w:val="000000"/>
        </w:rPr>
        <w:t>préserver</w:t>
      </w:r>
      <w:r w:rsidRPr="00B44AB2">
        <w:rPr>
          <w:rFonts w:asciiTheme="majorHAnsi" w:eastAsiaTheme="minorEastAsia" w:hAnsiTheme="majorHAnsi" w:cstheme="majorHAnsi"/>
          <w:i/>
          <w:iCs/>
          <w:noProof w:val="0"/>
          <w:color w:val="000000"/>
        </w:rPr>
        <w:t xml:space="preserve"> l’avenir</w:t>
      </w:r>
      <w:r w:rsidRPr="00B44AB2">
        <w:rPr>
          <w:rFonts w:asciiTheme="majorHAnsi" w:eastAsiaTheme="minorEastAsia" w:hAnsiTheme="majorHAnsi" w:cstheme="majorHAnsi"/>
          <w:noProof w:val="0"/>
          <w:color w:val="000000"/>
        </w:rPr>
        <w:t>» (</w:t>
      </w:r>
      <w:r w:rsidRPr="00A66503">
        <w:rPr>
          <w:rFonts w:asciiTheme="majorHAnsi" w:eastAsiaTheme="minorEastAsia" w:hAnsiTheme="majorHAnsi" w:cstheme="majorHAnsi"/>
          <w:i/>
          <w:iCs/>
          <w:noProof w:val="0"/>
          <w:color w:val="000000"/>
          <w:u w:val="single"/>
        </w:rPr>
        <w:t xml:space="preserve">R. Chapus, Droit du contentieux administratif, 12ème édition, n° </w:t>
      </w:r>
      <w:r w:rsidRPr="00A66503">
        <w:rPr>
          <w:rFonts w:asciiTheme="majorHAnsi" w:eastAsiaTheme="minorEastAsia" w:hAnsiTheme="majorHAnsi" w:cstheme="majorHAnsi"/>
          <w:i/>
          <w:iCs/>
          <w:noProof w:val="0"/>
          <w:color w:val="000000"/>
          <w:u w:val="single"/>
        </w:rPr>
        <w:lastRenderedPageBreak/>
        <w:t>1613</w:t>
      </w:r>
      <w:r w:rsidRPr="00B44AB2">
        <w:rPr>
          <w:rFonts w:asciiTheme="majorHAnsi" w:eastAsiaTheme="minorEastAsia" w:hAnsiTheme="majorHAnsi" w:cstheme="majorHAnsi"/>
          <w:noProof w:val="0"/>
          <w:color w:val="000000"/>
        </w:rPr>
        <w:t>).</w:t>
      </w:r>
    </w:p>
    <w:p w14:paraId="0EA9B2EF" w14:textId="77777777" w:rsidR="00205B87" w:rsidRPr="00B44AB2" w:rsidRDefault="00205B87" w:rsidP="00205B8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1F422BC1" w14:textId="48E298B6" w:rsidR="00205B87" w:rsidRDefault="00205B87" w:rsidP="00205B8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Tel est bien le cas de la mesure</w:t>
      </w:r>
      <w:r>
        <w:rPr>
          <w:rFonts w:asciiTheme="majorHAnsi" w:eastAsiaTheme="minorEastAsia" w:hAnsiTheme="majorHAnsi" w:cstheme="majorHAnsi"/>
          <w:noProof w:val="0"/>
          <w:color w:val="000000"/>
        </w:rPr>
        <w:t xml:space="preserve"> provisoire</w:t>
      </w:r>
      <w:r w:rsidRPr="00B44AB2">
        <w:rPr>
          <w:rFonts w:asciiTheme="majorHAnsi" w:eastAsiaTheme="minorEastAsia" w:hAnsiTheme="majorHAnsi" w:cstheme="majorHAnsi"/>
          <w:noProof w:val="0"/>
          <w:color w:val="000000"/>
        </w:rPr>
        <w:t xml:space="preserve"> sollicitée</w:t>
      </w:r>
      <w:r>
        <w:rPr>
          <w:rFonts w:asciiTheme="majorHAnsi" w:eastAsiaTheme="minorEastAsia" w:hAnsiTheme="majorHAnsi" w:cstheme="majorHAnsi"/>
          <w:noProof w:val="0"/>
          <w:color w:val="000000"/>
        </w:rPr>
        <w:t xml:space="preserve">. </w:t>
      </w:r>
    </w:p>
    <w:p w14:paraId="38096345" w14:textId="5B323025" w:rsidR="00205B87" w:rsidRPr="00205B87" w:rsidRDefault="00205B87" w:rsidP="00205B8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0A4D6294" w14:textId="755689D9" w:rsidR="00205B87" w:rsidRPr="00205B87" w:rsidRDefault="00205B87" w:rsidP="00205B87">
      <w:pPr>
        <w:rPr>
          <w:rFonts w:asciiTheme="majorHAnsi" w:hAnsiTheme="majorHAnsi" w:cstheme="majorHAnsi"/>
        </w:rPr>
      </w:pPr>
      <w:r>
        <w:rPr>
          <w:rFonts w:asciiTheme="majorHAnsi" w:hAnsiTheme="majorHAnsi" w:cstheme="majorHAnsi"/>
        </w:rPr>
        <w:t>Enfin, i</w:t>
      </w:r>
      <w:r w:rsidRPr="00205B87">
        <w:rPr>
          <w:rFonts w:asciiTheme="majorHAnsi" w:hAnsiTheme="majorHAnsi" w:cstheme="majorHAnsi"/>
        </w:rPr>
        <w:t>l est parfaitement anormal que Madam</w:t>
      </w:r>
      <w:r>
        <w:rPr>
          <w:rFonts w:asciiTheme="majorHAnsi" w:hAnsiTheme="majorHAnsi" w:cstheme="majorHAnsi"/>
        </w:rPr>
        <w:t xml:space="preserve">e/Monsieur </w:t>
      </w:r>
      <w:r w:rsidRPr="00205B87">
        <w:rPr>
          <w:rFonts w:asciiTheme="majorHAnsi" w:hAnsiTheme="majorHAnsi" w:cstheme="majorHAnsi"/>
          <w:highlight w:val="yellow"/>
        </w:rPr>
        <w:t>XXX</w:t>
      </w:r>
      <w:r>
        <w:rPr>
          <w:rFonts w:asciiTheme="majorHAnsi" w:hAnsiTheme="majorHAnsi" w:cstheme="majorHAnsi"/>
        </w:rPr>
        <w:t xml:space="preserve"> </w:t>
      </w:r>
      <w:r w:rsidRPr="00205B87">
        <w:rPr>
          <w:rFonts w:asciiTheme="majorHAnsi" w:hAnsiTheme="majorHAnsi" w:cstheme="majorHAnsi"/>
        </w:rPr>
        <w:t xml:space="preserve">soit contrainte   d’engager des frais importants pour la défense de ses intérêts afin simplement de pouvoir accéder au guichet de la préfecture. </w:t>
      </w:r>
    </w:p>
    <w:p w14:paraId="55CB80EF" w14:textId="77777777" w:rsidR="00205B87" w:rsidRPr="00205B87" w:rsidRDefault="00205B87" w:rsidP="00205B87">
      <w:pPr>
        <w:rPr>
          <w:rFonts w:asciiTheme="majorHAnsi" w:hAnsiTheme="majorHAnsi" w:cstheme="majorHAnsi"/>
        </w:rPr>
      </w:pPr>
    </w:p>
    <w:p w14:paraId="1A6B3861" w14:textId="4960C6CC" w:rsidR="00060FBA" w:rsidRPr="00BF4A68" w:rsidRDefault="00D5764F" w:rsidP="00205B87">
      <w:pPr>
        <w:rPr>
          <w:rFonts w:asciiTheme="majorHAnsi" w:hAnsiTheme="majorHAnsi" w:cstheme="majorHAnsi"/>
        </w:rPr>
      </w:pPr>
      <w:r>
        <w:rPr>
          <w:rFonts w:asciiTheme="majorHAnsi" w:hAnsiTheme="majorHAnsi" w:cstheme="majorHAnsi"/>
        </w:rPr>
        <w:t>Il</w:t>
      </w:r>
      <w:r w:rsidR="00205B87" w:rsidRPr="00BF4A68">
        <w:rPr>
          <w:rFonts w:asciiTheme="majorHAnsi" w:hAnsiTheme="majorHAnsi" w:cstheme="majorHAnsi"/>
        </w:rPr>
        <w:t xml:space="preserve"> serait </w:t>
      </w:r>
      <w:r>
        <w:rPr>
          <w:rFonts w:asciiTheme="majorHAnsi" w:hAnsiTheme="majorHAnsi" w:cstheme="majorHAnsi"/>
        </w:rPr>
        <w:t xml:space="preserve">donc </w:t>
      </w:r>
      <w:r w:rsidR="00205B87" w:rsidRPr="00BF4A68">
        <w:rPr>
          <w:rFonts w:asciiTheme="majorHAnsi" w:hAnsiTheme="majorHAnsi" w:cstheme="majorHAnsi"/>
        </w:rPr>
        <w:t xml:space="preserve">particulièrement inéquitable de les laisser à sa charge. </w:t>
      </w:r>
    </w:p>
    <w:p w14:paraId="52BE863E" w14:textId="77777777" w:rsidR="00205B87" w:rsidRPr="00BF4A68" w:rsidRDefault="00205B87" w:rsidP="00205B87">
      <w:pPr>
        <w:rPr>
          <w:rFonts w:asciiTheme="majorHAnsi" w:hAnsiTheme="majorHAnsi" w:cstheme="majorHAnsi"/>
        </w:rPr>
      </w:pPr>
    </w:p>
    <w:p w14:paraId="7230E34B" w14:textId="333ED505" w:rsidR="00205B87" w:rsidRPr="00BF4A68" w:rsidRDefault="00205B87" w:rsidP="00205B87">
      <w:pPr>
        <w:rPr>
          <w:rFonts w:asciiTheme="majorHAnsi" w:hAnsiTheme="majorHAnsi" w:cstheme="majorHAnsi"/>
        </w:rPr>
      </w:pPr>
      <w:r w:rsidRPr="00BF4A68">
        <w:rPr>
          <w:rFonts w:asciiTheme="majorHAnsi" w:hAnsiTheme="majorHAnsi" w:cstheme="majorHAnsi"/>
        </w:rPr>
        <w:t xml:space="preserve">Elle est dès lors bien fondée à solliciter la somme de </w:t>
      </w:r>
      <w:r w:rsidRPr="00BF4A68">
        <w:rPr>
          <w:rFonts w:asciiTheme="majorHAnsi" w:hAnsiTheme="majorHAnsi" w:cstheme="majorHAnsi"/>
          <w:highlight w:val="yellow"/>
        </w:rPr>
        <w:t>XXXX</w:t>
      </w:r>
      <w:r w:rsidRPr="00BF4A68">
        <w:rPr>
          <w:rFonts w:asciiTheme="majorHAnsi" w:hAnsiTheme="majorHAnsi" w:cstheme="majorHAnsi"/>
        </w:rPr>
        <w:t xml:space="preserve"> € en application des dispositions de l’article L. 761-1 du Code de Justice Administrative. </w:t>
      </w:r>
    </w:p>
    <w:p w14:paraId="588CAE3A" w14:textId="77777777" w:rsidR="00205B87" w:rsidRPr="00BF4A68" w:rsidRDefault="00205B87" w:rsidP="00205B87">
      <w:pPr>
        <w:rPr>
          <w:rFonts w:asciiTheme="majorHAnsi" w:hAnsiTheme="majorHAnsi" w:cstheme="majorHAnsi"/>
        </w:rPr>
      </w:pPr>
    </w:p>
    <w:p w14:paraId="2F6DF2BB" w14:textId="348D90CB" w:rsidR="00205B87" w:rsidRPr="00BF4A68" w:rsidRDefault="00205B87" w:rsidP="00205B8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F4A68">
        <w:rPr>
          <w:rFonts w:asciiTheme="majorHAnsi" w:eastAsiaTheme="minorEastAsia" w:hAnsiTheme="majorHAnsi" w:cstheme="majorHAnsi"/>
          <w:noProof w:val="0"/>
          <w:color w:val="000000"/>
          <w:highlight w:val="yellow"/>
        </w:rPr>
        <w:t>OU</w:t>
      </w:r>
      <w:r w:rsidRPr="00BF4A68">
        <w:rPr>
          <w:rFonts w:asciiTheme="majorHAnsi" w:eastAsiaTheme="minorEastAsia" w:hAnsiTheme="majorHAnsi" w:cstheme="majorHAnsi"/>
          <w:noProof w:val="0"/>
          <w:color w:val="000000"/>
        </w:rPr>
        <w:t xml:space="preserve"> </w:t>
      </w:r>
    </w:p>
    <w:p w14:paraId="3445E03C" w14:textId="77777777" w:rsidR="00BF4A68" w:rsidRPr="00BF4A68" w:rsidRDefault="00BF4A68" w:rsidP="00BF4A68">
      <w:pPr>
        <w:rPr>
          <w:rFonts w:asciiTheme="majorHAnsi" w:hAnsiTheme="majorHAnsi" w:cstheme="majorHAnsi"/>
          <w:highlight w:val="yellow"/>
        </w:rPr>
      </w:pPr>
    </w:p>
    <w:p w14:paraId="0B68AC63" w14:textId="308706A3" w:rsidR="00D423E2" w:rsidRDefault="00BF4A68" w:rsidP="00BF4A68">
      <w:pPr>
        <w:rPr>
          <w:rFonts w:asciiTheme="majorHAnsi" w:hAnsiTheme="majorHAnsi" w:cstheme="majorHAnsi"/>
        </w:rPr>
      </w:pPr>
      <w:r w:rsidRPr="00BF4A68">
        <w:rPr>
          <w:rFonts w:asciiTheme="majorHAnsi" w:hAnsiTheme="majorHAnsi" w:cstheme="majorHAnsi"/>
        </w:rPr>
        <w:t xml:space="preserve">Madame/Monsieur </w:t>
      </w:r>
      <w:r w:rsidRPr="00BF4A68">
        <w:rPr>
          <w:rFonts w:asciiTheme="majorHAnsi" w:hAnsiTheme="majorHAnsi" w:cstheme="majorHAnsi"/>
          <w:highlight w:val="yellow"/>
        </w:rPr>
        <w:t>XXX</w:t>
      </w:r>
      <w:r w:rsidRPr="00BF4A68">
        <w:rPr>
          <w:rFonts w:asciiTheme="majorHAnsi" w:hAnsiTheme="majorHAnsi" w:cstheme="majorHAnsi"/>
        </w:rPr>
        <w:t xml:space="preserve"> a </w:t>
      </w:r>
      <w:r w:rsidR="00060FBA">
        <w:rPr>
          <w:rFonts w:asciiTheme="majorHAnsi" w:hAnsiTheme="majorHAnsi" w:cstheme="majorHAnsi"/>
        </w:rPr>
        <w:t>sollicité l’aide juridictionnelle provisoire</w:t>
      </w:r>
      <w:r w:rsidR="00D423E2">
        <w:rPr>
          <w:rFonts w:asciiTheme="majorHAnsi" w:hAnsiTheme="majorHAnsi" w:cstheme="majorHAnsi"/>
        </w:rPr>
        <w:t xml:space="preserve">. </w:t>
      </w:r>
    </w:p>
    <w:p w14:paraId="7288BE26" w14:textId="02F39FBC" w:rsidR="00D423E2" w:rsidRDefault="00D423E2" w:rsidP="00BF4A68">
      <w:pPr>
        <w:rPr>
          <w:rFonts w:asciiTheme="majorHAnsi" w:hAnsiTheme="majorHAnsi" w:cstheme="majorHAnsi"/>
        </w:rPr>
      </w:pPr>
    </w:p>
    <w:p w14:paraId="04A68BE6" w14:textId="222B84FB" w:rsidR="00D423E2" w:rsidRPr="00D423E2" w:rsidRDefault="00D423E2" w:rsidP="00D423E2">
      <w:pPr>
        <w:rPr>
          <w:rFonts w:asciiTheme="majorHAnsi" w:hAnsiTheme="majorHAnsi" w:cstheme="majorHAnsi"/>
        </w:rPr>
      </w:pPr>
      <w:r w:rsidRPr="00BF4A68">
        <w:rPr>
          <w:rFonts w:asciiTheme="majorHAnsi" w:hAnsiTheme="majorHAnsi" w:cstheme="majorHAnsi"/>
        </w:rPr>
        <w:t xml:space="preserve">L’avocat de Madame/Monsieur </w:t>
      </w:r>
      <w:r w:rsidRPr="00BF4A68">
        <w:rPr>
          <w:rFonts w:asciiTheme="majorHAnsi" w:hAnsiTheme="majorHAnsi" w:cstheme="majorHAnsi"/>
          <w:highlight w:val="yellow"/>
        </w:rPr>
        <w:t>XXX</w:t>
      </w:r>
      <w:r w:rsidRPr="00BF4A68">
        <w:rPr>
          <w:rFonts w:asciiTheme="majorHAnsi" w:hAnsiTheme="majorHAnsi" w:cstheme="majorHAnsi"/>
        </w:rPr>
        <w:t xml:space="preserve">  est</w:t>
      </w:r>
      <w:r>
        <w:rPr>
          <w:rFonts w:asciiTheme="majorHAnsi" w:hAnsiTheme="majorHAnsi" w:cstheme="majorHAnsi"/>
        </w:rPr>
        <w:t xml:space="preserve"> donc</w:t>
      </w:r>
      <w:r w:rsidRPr="00BF4A68">
        <w:rPr>
          <w:rFonts w:asciiTheme="majorHAnsi" w:hAnsiTheme="majorHAnsi" w:cstheme="majorHAnsi"/>
        </w:rPr>
        <w:t xml:space="preserve"> bien fondé à solliciter la condamnation de l’Etat à lui verser la somme de 1.500 € en application des articles L 761-1 du Code de Justice Administrative et 37 de la loi du 10 juillet 1991</w:t>
      </w:r>
      <w:r>
        <w:rPr>
          <w:rFonts w:asciiTheme="majorHAnsi" w:hAnsiTheme="majorHAnsi" w:cstheme="majorHAnsi"/>
        </w:rPr>
        <w:t xml:space="preserve"> ; ou </w:t>
      </w:r>
      <w:r w:rsidRPr="00BF4A68">
        <w:rPr>
          <w:rFonts w:asciiTheme="majorHAnsi" w:hAnsiTheme="majorHAnsi" w:cstheme="majorHAnsi"/>
        </w:rPr>
        <w:t xml:space="preserve">Madame/Monsieur </w:t>
      </w:r>
      <w:r w:rsidRPr="00BF4A68">
        <w:rPr>
          <w:rFonts w:asciiTheme="majorHAnsi" w:hAnsiTheme="majorHAnsi" w:cstheme="majorHAnsi"/>
          <w:highlight w:val="yellow"/>
        </w:rPr>
        <w:t>XXX</w:t>
      </w:r>
      <w:r w:rsidRPr="00BF4A68">
        <w:rPr>
          <w:rFonts w:asciiTheme="majorHAnsi" w:hAnsiTheme="majorHAnsi" w:cstheme="majorHAnsi"/>
        </w:rPr>
        <w:t xml:space="preserve"> </w:t>
      </w:r>
      <w:r>
        <w:rPr>
          <w:rFonts w:asciiTheme="majorHAnsi" w:hAnsiTheme="majorHAnsi" w:cstheme="majorHAnsi"/>
        </w:rPr>
        <w:t xml:space="preserve">en cas de refus d’aide juridictionelle provisoire au titre de l’article </w:t>
      </w:r>
      <w:r w:rsidRPr="00BF4A68">
        <w:rPr>
          <w:rFonts w:asciiTheme="majorHAnsi" w:hAnsiTheme="majorHAnsi" w:cstheme="majorHAnsi"/>
        </w:rPr>
        <w:t xml:space="preserve">L. 761-1 du Code de Justice Administrative. </w:t>
      </w:r>
    </w:p>
    <w:p w14:paraId="1B68D70D" w14:textId="77777777" w:rsidR="00D423E2" w:rsidRDefault="00D423E2" w:rsidP="00BF4A68">
      <w:pPr>
        <w:rPr>
          <w:rFonts w:asciiTheme="majorHAnsi" w:hAnsiTheme="majorHAnsi" w:cstheme="majorHAnsi"/>
        </w:rPr>
      </w:pPr>
    </w:p>
    <w:p w14:paraId="421713FE" w14:textId="77777777" w:rsidR="00D423E2" w:rsidRDefault="00D423E2" w:rsidP="00BF4A68">
      <w:pPr>
        <w:rPr>
          <w:rFonts w:asciiTheme="majorHAnsi" w:hAnsiTheme="majorHAnsi" w:cstheme="majorHAnsi"/>
        </w:rPr>
      </w:pPr>
      <w:r w:rsidRPr="00D423E2">
        <w:rPr>
          <w:rFonts w:asciiTheme="majorHAnsi" w:hAnsiTheme="majorHAnsi" w:cstheme="majorHAnsi"/>
          <w:highlight w:val="yellow"/>
        </w:rPr>
        <w:t>OU</w:t>
      </w:r>
    </w:p>
    <w:p w14:paraId="27AA3D9A" w14:textId="77777777" w:rsidR="00D423E2" w:rsidRDefault="00D423E2" w:rsidP="00BF4A68">
      <w:pPr>
        <w:rPr>
          <w:rFonts w:asciiTheme="majorHAnsi" w:hAnsiTheme="majorHAnsi" w:cstheme="majorHAnsi"/>
        </w:rPr>
      </w:pPr>
    </w:p>
    <w:p w14:paraId="77B8268D" w14:textId="217B0151" w:rsidR="00BF4A68" w:rsidRPr="00BF4A68" w:rsidRDefault="00D423E2" w:rsidP="00BF4A68">
      <w:pPr>
        <w:rPr>
          <w:rFonts w:asciiTheme="majorHAnsi" w:hAnsiTheme="majorHAnsi" w:cstheme="majorHAnsi"/>
          <w:color w:val="FF0000"/>
        </w:rPr>
      </w:pPr>
      <w:r w:rsidRPr="00BF4A68">
        <w:rPr>
          <w:rFonts w:asciiTheme="majorHAnsi" w:hAnsiTheme="majorHAnsi" w:cstheme="majorHAnsi"/>
        </w:rPr>
        <w:t xml:space="preserve">Madame/Monsieur </w:t>
      </w:r>
      <w:r w:rsidRPr="00BF4A68">
        <w:rPr>
          <w:rFonts w:asciiTheme="majorHAnsi" w:hAnsiTheme="majorHAnsi" w:cstheme="majorHAnsi"/>
          <w:highlight w:val="yellow"/>
        </w:rPr>
        <w:t>XXX</w:t>
      </w:r>
      <w:r w:rsidRPr="00BF4A68">
        <w:rPr>
          <w:rFonts w:asciiTheme="majorHAnsi" w:hAnsiTheme="majorHAnsi" w:cstheme="majorHAnsi"/>
        </w:rPr>
        <w:t xml:space="preserve"> </w:t>
      </w:r>
      <w:r w:rsidR="00BF4A68" w:rsidRPr="00BF4A68">
        <w:rPr>
          <w:rFonts w:asciiTheme="majorHAnsi" w:hAnsiTheme="majorHAnsi" w:cstheme="majorHAnsi"/>
        </w:rPr>
        <w:t xml:space="preserve">a obtenu </w:t>
      </w:r>
      <w:r w:rsidR="00BF4A68" w:rsidRPr="00BF4A68">
        <w:rPr>
          <w:rFonts w:asciiTheme="majorHAnsi" w:hAnsiTheme="majorHAnsi" w:cstheme="majorHAnsi"/>
          <w:color w:val="000000"/>
        </w:rPr>
        <w:t xml:space="preserve">l’aide juridictionnelle selon décision du </w:t>
      </w:r>
      <w:r w:rsidR="00BF4A68" w:rsidRPr="00BF4A68">
        <w:rPr>
          <w:rFonts w:asciiTheme="majorHAnsi" w:hAnsiTheme="majorHAnsi" w:cstheme="majorHAnsi"/>
          <w:highlight w:val="yellow"/>
        </w:rPr>
        <w:t>XXX</w:t>
      </w:r>
    </w:p>
    <w:p w14:paraId="6EABD75F" w14:textId="77777777" w:rsidR="00BF4A68" w:rsidRPr="00BF4A68" w:rsidRDefault="00BF4A68" w:rsidP="00BF4A68">
      <w:pPr>
        <w:rPr>
          <w:rFonts w:asciiTheme="majorHAnsi" w:hAnsiTheme="majorHAnsi" w:cstheme="majorHAnsi"/>
          <w:color w:val="000000"/>
        </w:rPr>
      </w:pPr>
    </w:p>
    <w:p w14:paraId="517243EF" w14:textId="1E85D4ED" w:rsidR="00BF4A68" w:rsidRPr="00BF4A68" w:rsidRDefault="00BF4A68" w:rsidP="00BF4A68">
      <w:pPr>
        <w:rPr>
          <w:rFonts w:asciiTheme="majorHAnsi" w:hAnsiTheme="majorHAnsi" w:cstheme="majorHAnsi"/>
          <w:color w:val="000000"/>
        </w:rPr>
      </w:pPr>
      <w:r w:rsidRPr="00BF4A68">
        <w:rPr>
          <w:rFonts w:asciiTheme="majorHAnsi" w:hAnsiTheme="majorHAnsi" w:cstheme="majorHAnsi"/>
        </w:rPr>
        <w:t xml:space="preserve">L’avocat de Madame/Monsieur </w:t>
      </w:r>
      <w:r w:rsidRPr="00BF4A68">
        <w:rPr>
          <w:rFonts w:asciiTheme="majorHAnsi" w:hAnsiTheme="majorHAnsi" w:cstheme="majorHAnsi"/>
          <w:highlight w:val="yellow"/>
        </w:rPr>
        <w:t>XXX</w:t>
      </w:r>
      <w:r w:rsidRPr="00BF4A68">
        <w:rPr>
          <w:rFonts w:asciiTheme="majorHAnsi" w:hAnsiTheme="majorHAnsi" w:cstheme="majorHAnsi"/>
        </w:rPr>
        <w:t xml:space="preserve">  est bien fondé à solliciter la condamnation de l’Etat à lui verser la somme de 1.500 € en application des articles L 761-1 du Code de Justice Administrative et 37 de la loi du 10 juillet 1991. </w:t>
      </w:r>
    </w:p>
    <w:p w14:paraId="7586F2BF" w14:textId="551B75E2" w:rsidR="00A66503" w:rsidRPr="00205B87" w:rsidRDefault="00A66503" w:rsidP="00465683">
      <w:pPr>
        <w:pStyle w:val="Corpsdetexte"/>
        <w:tabs>
          <w:tab w:val="clear" w:pos="5040"/>
          <w:tab w:val="clear" w:pos="5760"/>
        </w:tabs>
        <w:ind w:right="72"/>
        <w:rPr>
          <w:rFonts w:asciiTheme="majorHAnsi" w:hAnsiTheme="majorHAnsi" w:cstheme="majorHAnsi"/>
          <w:b w:val="0"/>
          <w:bCs w:val="0"/>
          <w:lang w:val="fr-FR"/>
        </w:rPr>
      </w:pPr>
    </w:p>
    <w:p w14:paraId="1986398B" w14:textId="77777777" w:rsidR="00A66503" w:rsidRPr="00B44AB2" w:rsidRDefault="00A66503" w:rsidP="00465683">
      <w:pPr>
        <w:pStyle w:val="Corpsdetexte"/>
        <w:tabs>
          <w:tab w:val="clear" w:pos="5040"/>
          <w:tab w:val="clear" w:pos="5760"/>
        </w:tabs>
        <w:ind w:right="72"/>
        <w:rPr>
          <w:rFonts w:asciiTheme="majorHAnsi" w:hAnsiTheme="majorHAnsi" w:cstheme="majorHAnsi"/>
          <w:b w:val="0"/>
          <w:bCs w:val="0"/>
          <w:lang w:val="fr-FR"/>
        </w:rPr>
      </w:pPr>
    </w:p>
    <w:p w14:paraId="0096E802" w14:textId="77777777" w:rsidR="00F339A8" w:rsidRPr="00B44AB2" w:rsidRDefault="00F339A8" w:rsidP="003234CD">
      <w:pPr>
        <w:pStyle w:val="Corpsdetexte"/>
        <w:tabs>
          <w:tab w:val="clear" w:pos="5040"/>
          <w:tab w:val="clear" w:pos="5760"/>
        </w:tabs>
        <w:ind w:right="72"/>
        <w:rPr>
          <w:rFonts w:asciiTheme="majorHAnsi" w:hAnsiTheme="majorHAnsi" w:cstheme="majorHAnsi"/>
          <w:bCs w:val="0"/>
          <w:lang w:val="fr-FR"/>
        </w:rPr>
      </w:pPr>
    </w:p>
    <w:p w14:paraId="64DA18FD" w14:textId="77777777" w:rsidR="00F339A8" w:rsidRPr="00B44AB2" w:rsidRDefault="00F339A8" w:rsidP="00B44CA6">
      <w:pPr>
        <w:pStyle w:val="Corpsdetexte3"/>
        <w:spacing w:after="0"/>
        <w:ind w:right="72"/>
        <w:jc w:val="center"/>
        <w:outlineLvl w:val="0"/>
        <w:rPr>
          <w:rFonts w:asciiTheme="majorHAnsi" w:hAnsiTheme="majorHAnsi" w:cstheme="majorHAnsi"/>
          <w:bCs/>
          <w:sz w:val="24"/>
          <w:szCs w:val="24"/>
        </w:rPr>
      </w:pPr>
      <w:r w:rsidRPr="00B44AB2">
        <w:rPr>
          <w:rFonts w:asciiTheme="majorHAnsi" w:hAnsiTheme="majorHAnsi" w:cstheme="majorHAnsi"/>
          <w:b/>
          <w:bCs/>
          <w:sz w:val="24"/>
          <w:szCs w:val="24"/>
        </w:rPr>
        <w:t>PAR CES MOTIFS</w:t>
      </w:r>
    </w:p>
    <w:p w14:paraId="1DFD8E55" w14:textId="77777777" w:rsidR="00F339A8" w:rsidRPr="00B44AB2" w:rsidRDefault="00F339A8" w:rsidP="003234CD">
      <w:pPr>
        <w:pStyle w:val="Corpsdetexte3"/>
        <w:spacing w:after="0"/>
        <w:ind w:right="72"/>
        <w:jc w:val="both"/>
        <w:rPr>
          <w:rFonts w:asciiTheme="majorHAnsi" w:hAnsiTheme="majorHAnsi" w:cstheme="majorHAnsi"/>
          <w:bCs/>
          <w:sz w:val="24"/>
          <w:szCs w:val="24"/>
        </w:rPr>
      </w:pPr>
    </w:p>
    <w:p w14:paraId="487FA1A2" w14:textId="77777777" w:rsidR="00BF4A68" w:rsidRPr="00BF4A68" w:rsidRDefault="00BF4A68" w:rsidP="00BF4A68">
      <w:pPr>
        <w:rPr>
          <w:rFonts w:asciiTheme="majorHAnsi" w:hAnsiTheme="majorHAnsi" w:cstheme="majorHAnsi"/>
        </w:rPr>
      </w:pPr>
      <w:r w:rsidRPr="00BF4A68">
        <w:rPr>
          <w:rFonts w:asciiTheme="majorHAnsi" w:hAnsiTheme="majorHAnsi" w:cstheme="majorHAnsi"/>
        </w:rPr>
        <w:t>Vu les dispositions de l’article L.521-3 du Code de la justice administrative, </w:t>
      </w:r>
    </w:p>
    <w:p w14:paraId="636890BA" w14:textId="77777777" w:rsidR="00BF4A68" w:rsidRPr="00BF4A68" w:rsidRDefault="00BF4A68" w:rsidP="00BF4A68">
      <w:pPr>
        <w:rPr>
          <w:rFonts w:asciiTheme="majorHAnsi" w:hAnsiTheme="majorHAnsi" w:cstheme="majorHAnsi"/>
        </w:rPr>
      </w:pPr>
      <w:r w:rsidRPr="00BF4A68">
        <w:rPr>
          <w:rFonts w:asciiTheme="majorHAnsi" w:hAnsiTheme="majorHAnsi" w:cstheme="majorHAnsi"/>
        </w:rPr>
        <w:t xml:space="preserve">Vu les articles L.311-1 et R.311-1 du Code de l'entrée et du séjour des étrangers en France et du droit d'asile , </w:t>
      </w:r>
    </w:p>
    <w:p w14:paraId="3D851759" w14:textId="77777777" w:rsidR="00BF4A68" w:rsidRPr="00BF4A68" w:rsidRDefault="00BF4A68" w:rsidP="00BF4A68">
      <w:pPr>
        <w:rPr>
          <w:rFonts w:asciiTheme="majorHAnsi" w:hAnsiTheme="majorHAnsi" w:cstheme="majorHAnsi"/>
        </w:rPr>
      </w:pPr>
    </w:p>
    <w:p w14:paraId="35DD7AC3" w14:textId="66461A54" w:rsidR="00BF4A68" w:rsidRPr="00BF4A68" w:rsidRDefault="00BF4A68" w:rsidP="00BF4A68">
      <w:pPr>
        <w:rPr>
          <w:rFonts w:asciiTheme="majorHAnsi" w:hAnsiTheme="majorHAnsi" w:cstheme="majorHAnsi"/>
          <w:color w:val="000000" w:themeColor="text1"/>
        </w:rPr>
      </w:pPr>
      <w:r w:rsidRPr="00BF4A68">
        <w:rPr>
          <w:rFonts w:asciiTheme="majorHAnsi" w:hAnsiTheme="majorHAnsi" w:cstheme="majorHAnsi"/>
          <w:b/>
          <w:bCs/>
        </w:rPr>
        <w:t>ENJOINDRE</w:t>
      </w:r>
      <w:r>
        <w:rPr>
          <w:rFonts w:asciiTheme="majorHAnsi" w:hAnsiTheme="majorHAnsi" w:cstheme="majorHAnsi"/>
        </w:rPr>
        <w:t xml:space="preserve"> </w:t>
      </w:r>
      <w:r w:rsidRPr="00BF4A68">
        <w:rPr>
          <w:rFonts w:asciiTheme="majorHAnsi" w:hAnsiTheme="majorHAnsi" w:cstheme="majorHAnsi"/>
        </w:rPr>
        <w:t>au</w:t>
      </w:r>
      <w:r>
        <w:rPr>
          <w:rFonts w:asciiTheme="majorHAnsi" w:hAnsiTheme="majorHAnsi" w:cstheme="majorHAnsi"/>
        </w:rPr>
        <w:t xml:space="preserve"> </w:t>
      </w:r>
      <w:r w:rsidRPr="00BF4A68">
        <w:rPr>
          <w:rFonts w:asciiTheme="majorHAnsi" w:hAnsiTheme="majorHAnsi" w:cstheme="majorHAnsi"/>
          <w:color w:val="000000" w:themeColor="text1"/>
        </w:rPr>
        <w:t xml:space="preserve">Préfet/Sous-Préfet de </w:t>
      </w:r>
      <w:r w:rsidRPr="00BF4A68">
        <w:rPr>
          <w:rFonts w:asciiTheme="majorHAnsi" w:hAnsiTheme="majorHAnsi" w:cstheme="majorHAnsi"/>
          <w:color w:val="000000" w:themeColor="text1"/>
          <w:highlight w:val="yellow"/>
        </w:rPr>
        <w:t>XXX</w:t>
      </w:r>
      <w:r w:rsidRPr="00BF4A68">
        <w:rPr>
          <w:rFonts w:asciiTheme="majorHAnsi" w:hAnsiTheme="majorHAnsi" w:cstheme="majorHAnsi"/>
          <w:color w:val="000000" w:themeColor="text1"/>
        </w:rPr>
        <w:t xml:space="preserve"> de délivrer une convocation à Madame/Monsieur </w:t>
      </w:r>
      <w:r w:rsidRPr="00BF4A68">
        <w:rPr>
          <w:rFonts w:asciiTheme="majorHAnsi" w:hAnsiTheme="majorHAnsi" w:cstheme="majorHAnsi"/>
          <w:color w:val="000000" w:themeColor="text1"/>
          <w:highlight w:val="yellow"/>
        </w:rPr>
        <w:t>XXX</w:t>
      </w:r>
      <w:r w:rsidRPr="00BF4A68">
        <w:rPr>
          <w:rFonts w:asciiTheme="majorHAnsi" w:hAnsiTheme="majorHAnsi" w:cstheme="majorHAnsi"/>
          <w:color w:val="000000" w:themeColor="text1"/>
        </w:rPr>
        <w:t xml:space="preserve"> pour le dépôt de sa demande de titre de séjour, </w:t>
      </w:r>
    </w:p>
    <w:p w14:paraId="0CBB64FB" w14:textId="77777777" w:rsidR="00BF4A68" w:rsidRPr="00BF4A68" w:rsidRDefault="00BF4A68" w:rsidP="00BF4A68">
      <w:pPr>
        <w:rPr>
          <w:rFonts w:asciiTheme="majorHAnsi" w:hAnsiTheme="majorHAnsi" w:cstheme="majorHAnsi"/>
          <w:color w:val="000000" w:themeColor="text1"/>
        </w:rPr>
      </w:pPr>
    </w:p>
    <w:p w14:paraId="0C1DB85E" w14:textId="34618DD0" w:rsidR="00BF4A68" w:rsidRPr="00BF4A68" w:rsidRDefault="00BF4A68" w:rsidP="00BF4A68">
      <w:pPr>
        <w:rPr>
          <w:rFonts w:asciiTheme="majorHAnsi" w:hAnsiTheme="majorHAnsi" w:cstheme="majorHAnsi"/>
          <w:color w:val="000000" w:themeColor="text1"/>
        </w:rPr>
      </w:pPr>
      <w:r w:rsidRPr="00BF4A68">
        <w:rPr>
          <w:rFonts w:asciiTheme="majorHAnsi" w:hAnsiTheme="majorHAnsi" w:cstheme="majorHAnsi"/>
          <w:b/>
          <w:bCs/>
          <w:color w:val="000000" w:themeColor="text1"/>
        </w:rPr>
        <w:t>ENJOINDRE</w:t>
      </w:r>
      <w:r w:rsidRPr="00BF4A68">
        <w:rPr>
          <w:rFonts w:asciiTheme="majorHAnsi" w:hAnsiTheme="majorHAnsi" w:cstheme="majorHAnsi"/>
          <w:color w:val="000000" w:themeColor="text1"/>
        </w:rPr>
        <w:t xml:space="preserve"> </w:t>
      </w:r>
      <w:r w:rsidRPr="00BF4A68">
        <w:rPr>
          <w:rFonts w:asciiTheme="majorHAnsi" w:hAnsiTheme="majorHAnsi" w:cstheme="majorHAnsi"/>
        </w:rPr>
        <w:t xml:space="preserve">au </w:t>
      </w:r>
      <w:r w:rsidRPr="00BF4A68">
        <w:rPr>
          <w:rFonts w:asciiTheme="majorHAnsi" w:hAnsiTheme="majorHAnsi" w:cstheme="majorHAnsi"/>
          <w:color w:val="000000" w:themeColor="text1"/>
        </w:rPr>
        <w:t xml:space="preserve">Préfet/Sous-Préfet de </w:t>
      </w:r>
      <w:r w:rsidRPr="00BF4A68">
        <w:rPr>
          <w:rFonts w:asciiTheme="majorHAnsi" w:hAnsiTheme="majorHAnsi" w:cstheme="majorHAnsi"/>
          <w:color w:val="000000" w:themeColor="text1"/>
          <w:highlight w:val="yellow"/>
        </w:rPr>
        <w:t>XXX</w:t>
      </w:r>
      <w:r w:rsidRPr="00BF4A68">
        <w:rPr>
          <w:rFonts w:asciiTheme="majorHAnsi" w:hAnsiTheme="majorHAnsi" w:cstheme="majorHAnsi"/>
          <w:color w:val="000000" w:themeColor="text1"/>
        </w:rPr>
        <w:t xml:space="preserve"> de fixer ledit rendez-vous dans un délai de quinze jours à compter de la décision à intervenir, </w:t>
      </w:r>
    </w:p>
    <w:p w14:paraId="6B36B70D" w14:textId="77777777" w:rsidR="00BF4A68" w:rsidRPr="00BF4A68" w:rsidRDefault="00BF4A68" w:rsidP="00BF4A68">
      <w:pPr>
        <w:rPr>
          <w:rFonts w:asciiTheme="majorHAnsi" w:hAnsiTheme="majorHAnsi" w:cstheme="majorHAnsi"/>
          <w:color w:val="000000" w:themeColor="text1"/>
        </w:rPr>
      </w:pPr>
    </w:p>
    <w:p w14:paraId="2D1963D0" w14:textId="6D0A9E85" w:rsidR="00BF4A68" w:rsidRPr="00BF4A68" w:rsidRDefault="00BF4A68" w:rsidP="00BF4A68">
      <w:pPr>
        <w:rPr>
          <w:rFonts w:asciiTheme="majorHAnsi" w:hAnsiTheme="majorHAnsi" w:cstheme="majorHAnsi"/>
        </w:rPr>
      </w:pPr>
      <w:r w:rsidRPr="00BF4A68">
        <w:rPr>
          <w:rFonts w:asciiTheme="majorHAnsi" w:hAnsiTheme="majorHAnsi" w:cstheme="majorHAnsi"/>
          <w:b/>
        </w:rPr>
        <w:t>CONDAMNER</w:t>
      </w:r>
      <w:r w:rsidRPr="00BF4A68">
        <w:rPr>
          <w:rFonts w:asciiTheme="majorHAnsi" w:hAnsiTheme="majorHAnsi" w:cstheme="majorHAnsi"/>
        </w:rPr>
        <w:t xml:space="preserve"> l'Etat à verser à </w:t>
      </w:r>
      <w:r w:rsidR="00840327" w:rsidRPr="00BF4A68">
        <w:rPr>
          <w:rFonts w:asciiTheme="majorHAnsi" w:hAnsiTheme="majorHAnsi" w:cstheme="majorHAnsi"/>
          <w:color w:val="000000" w:themeColor="text1"/>
        </w:rPr>
        <w:t xml:space="preserve">Madame/Monsieur </w:t>
      </w:r>
      <w:r w:rsidR="00840327" w:rsidRPr="00BF4A68">
        <w:rPr>
          <w:rFonts w:asciiTheme="majorHAnsi" w:hAnsiTheme="majorHAnsi" w:cstheme="majorHAnsi"/>
          <w:color w:val="000000" w:themeColor="text1"/>
          <w:highlight w:val="yellow"/>
        </w:rPr>
        <w:t>XXX</w:t>
      </w:r>
      <w:r w:rsidR="00840327" w:rsidRPr="00BF4A68">
        <w:rPr>
          <w:rFonts w:asciiTheme="majorHAnsi" w:hAnsiTheme="majorHAnsi" w:cstheme="majorHAnsi"/>
          <w:color w:val="000000" w:themeColor="text1"/>
        </w:rPr>
        <w:t xml:space="preserve"> </w:t>
      </w:r>
      <w:r w:rsidRPr="00BF4A68">
        <w:rPr>
          <w:rFonts w:asciiTheme="majorHAnsi" w:hAnsiTheme="majorHAnsi" w:cstheme="majorHAnsi"/>
        </w:rPr>
        <w:t xml:space="preserve">la somme de  </w:t>
      </w:r>
      <w:r w:rsidRPr="00BF4A68">
        <w:rPr>
          <w:rFonts w:asciiTheme="majorHAnsi" w:hAnsiTheme="majorHAnsi" w:cstheme="majorHAnsi"/>
          <w:highlight w:val="yellow"/>
        </w:rPr>
        <w:t>XXX</w:t>
      </w:r>
      <w:r w:rsidRPr="00BF4A68">
        <w:rPr>
          <w:rFonts w:asciiTheme="majorHAnsi" w:hAnsiTheme="majorHAnsi" w:cstheme="majorHAnsi"/>
        </w:rPr>
        <w:t xml:space="preserve"> € au titre de l’article L.761-1 du Code de justice administrative</w:t>
      </w:r>
    </w:p>
    <w:p w14:paraId="55B4FE16" w14:textId="1B84652A" w:rsidR="00BF4A68" w:rsidRPr="00BF4A68" w:rsidRDefault="00BF4A68" w:rsidP="00BF4A68">
      <w:pPr>
        <w:rPr>
          <w:rFonts w:asciiTheme="majorHAnsi" w:hAnsiTheme="majorHAnsi" w:cstheme="majorHAnsi"/>
        </w:rPr>
      </w:pPr>
    </w:p>
    <w:p w14:paraId="4129C790" w14:textId="0946116C" w:rsidR="00BF4A68" w:rsidRPr="00BF4A68" w:rsidRDefault="00BF4A68" w:rsidP="00BF4A68">
      <w:pPr>
        <w:rPr>
          <w:rFonts w:asciiTheme="majorHAnsi" w:hAnsiTheme="majorHAnsi" w:cstheme="majorHAnsi"/>
        </w:rPr>
      </w:pPr>
      <w:r w:rsidRPr="00BF4A68">
        <w:rPr>
          <w:rFonts w:asciiTheme="majorHAnsi" w:hAnsiTheme="majorHAnsi" w:cstheme="majorHAnsi"/>
          <w:highlight w:val="yellow"/>
        </w:rPr>
        <w:t>OU</w:t>
      </w:r>
    </w:p>
    <w:p w14:paraId="6016FF86" w14:textId="6D55A6B9" w:rsidR="00BF4A68" w:rsidRPr="00BF4A68" w:rsidRDefault="00BF4A68" w:rsidP="00BF4A68">
      <w:pPr>
        <w:rPr>
          <w:rFonts w:asciiTheme="majorHAnsi" w:hAnsiTheme="majorHAnsi" w:cstheme="majorHAnsi"/>
        </w:rPr>
      </w:pPr>
    </w:p>
    <w:p w14:paraId="038E0A20" w14:textId="7E669EFB" w:rsidR="00BF4A68" w:rsidRPr="00BF4A68" w:rsidRDefault="00BF4A68" w:rsidP="00BF4A68">
      <w:pPr>
        <w:rPr>
          <w:rFonts w:asciiTheme="majorHAnsi" w:hAnsiTheme="majorHAnsi" w:cstheme="majorHAnsi"/>
        </w:rPr>
      </w:pPr>
      <w:r w:rsidRPr="00BF4A68">
        <w:rPr>
          <w:rFonts w:asciiTheme="majorHAnsi" w:hAnsiTheme="majorHAnsi" w:cstheme="majorHAnsi"/>
          <w:b/>
        </w:rPr>
        <w:t>CONDAMNER</w:t>
      </w:r>
      <w:r w:rsidRPr="00BF4A68">
        <w:rPr>
          <w:rFonts w:asciiTheme="majorHAnsi" w:hAnsiTheme="majorHAnsi" w:cstheme="majorHAnsi"/>
        </w:rPr>
        <w:t xml:space="preserve"> l’Etat à verser la somme de 1.500 € à Maître </w:t>
      </w:r>
      <w:r w:rsidRPr="00BF4A68">
        <w:rPr>
          <w:rFonts w:asciiTheme="majorHAnsi" w:hAnsiTheme="majorHAnsi" w:cstheme="majorHAnsi"/>
          <w:highlight w:val="yellow"/>
        </w:rPr>
        <w:t>XXX</w:t>
      </w:r>
      <w:r w:rsidRPr="00BF4A68">
        <w:rPr>
          <w:rFonts w:asciiTheme="majorHAnsi" w:hAnsiTheme="majorHAnsi" w:cstheme="majorHAnsi"/>
          <w:color w:val="FF0000"/>
        </w:rPr>
        <w:t xml:space="preserve"> </w:t>
      </w:r>
      <w:r w:rsidRPr="00BF4A68">
        <w:rPr>
          <w:rFonts w:asciiTheme="majorHAnsi" w:hAnsiTheme="majorHAnsi" w:cstheme="majorHAnsi"/>
        </w:rPr>
        <w:t xml:space="preserve">en application des articles L 761-1 du Code de Justice Administrative et 37 de la loi du 10 juillet 1991. </w:t>
      </w:r>
    </w:p>
    <w:p w14:paraId="09E9E865" w14:textId="77777777" w:rsidR="00BF4A68" w:rsidRPr="00BF4A68" w:rsidRDefault="00BF4A68" w:rsidP="00BF4A68">
      <w:pPr>
        <w:rPr>
          <w:rFonts w:asciiTheme="majorHAnsi" w:hAnsiTheme="majorHAnsi" w:cstheme="majorHAnsi"/>
        </w:rPr>
      </w:pPr>
    </w:p>
    <w:p w14:paraId="34E29D0F" w14:textId="0F958169" w:rsidR="00F339A8" w:rsidRPr="00703BEE" w:rsidRDefault="00703BEE" w:rsidP="003234CD">
      <w:pPr>
        <w:pStyle w:val="Corpsdetexte"/>
        <w:tabs>
          <w:tab w:val="clear" w:pos="5040"/>
          <w:tab w:val="clear" w:pos="5760"/>
        </w:tabs>
        <w:ind w:right="72"/>
        <w:rPr>
          <w:rFonts w:asciiTheme="majorHAnsi" w:hAnsiTheme="majorHAnsi" w:cstheme="majorHAnsi"/>
          <w:lang w:val="fr-FR"/>
        </w:rPr>
      </w:pPr>
      <w:r w:rsidRPr="00703BEE">
        <w:rPr>
          <w:rFonts w:asciiTheme="majorHAnsi" w:hAnsiTheme="majorHAnsi" w:cstheme="majorHAnsi"/>
          <w:highlight w:val="yellow"/>
          <w:lang w:val="fr-FR"/>
        </w:rPr>
        <w:t>OU</w:t>
      </w:r>
    </w:p>
    <w:p w14:paraId="75924ECA" w14:textId="7377A53F" w:rsidR="00703BEE" w:rsidRDefault="00703BEE" w:rsidP="003234CD">
      <w:pPr>
        <w:pStyle w:val="Corpsdetexte"/>
        <w:tabs>
          <w:tab w:val="clear" w:pos="5040"/>
          <w:tab w:val="clear" w:pos="5760"/>
        </w:tabs>
        <w:ind w:right="72"/>
        <w:rPr>
          <w:rFonts w:asciiTheme="majorHAnsi" w:hAnsiTheme="majorHAnsi" w:cstheme="majorHAnsi"/>
          <w:b w:val="0"/>
          <w:bCs w:val="0"/>
          <w:lang w:val="fr-FR"/>
        </w:rPr>
      </w:pPr>
    </w:p>
    <w:p w14:paraId="500B4C6F" w14:textId="23CDC307" w:rsidR="00703BEE" w:rsidRPr="00703BEE" w:rsidRDefault="00703BEE" w:rsidP="003234CD">
      <w:pPr>
        <w:pStyle w:val="Corpsdetexte"/>
        <w:tabs>
          <w:tab w:val="clear" w:pos="5040"/>
          <w:tab w:val="clear" w:pos="5760"/>
        </w:tabs>
        <w:ind w:right="72"/>
        <w:rPr>
          <w:rFonts w:asciiTheme="majorHAnsi" w:hAnsiTheme="majorHAnsi" w:cstheme="majorHAnsi"/>
          <w:b w:val="0"/>
          <w:bCs w:val="0"/>
          <w:lang w:val="fr-FR"/>
        </w:rPr>
      </w:pPr>
      <w:r w:rsidRPr="00703BEE">
        <w:rPr>
          <w:rFonts w:asciiTheme="majorHAnsi" w:hAnsiTheme="majorHAnsi" w:cstheme="majorHAnsi"/>
          <w:lang w:val="fr-FR"/>
        </w:rPr>
        <w:t>ACCORDER</w:t>
      </w:r>
      <w:r>
        <w:rPr>
          <w:rFonts w:asciiTheme="majorHAnsi" w:hAnsiTheme="majorHAnsi" w:cstheme="majorHAnsi"/>
          <w:b w:val="0"/>
          <w:bCs w:val="0"/>
          <w:lang w:val="fr-FR"/>
        </w:rPr>
        <w:t xml:space="preserve"> à </w:t>
      </w:r>
      <w:r w:rsidRPr="00703BEE">
        <w:rPr>
          <w:rFonts w:asciiTheme="majorHAnsi" w:hAnsiTheme="majorHAnsi" w:cstheme="majorHAnsi"/>
          <w:b w:val="0"/>
          <w:bCs w:val="0"/>
        </w:rPr>
        <w:t xml:space="preserve">Madame/Monsieur </w:t>
      </w:r>
      <w:r w:rsidRPr="00703BEE">
        <w:rPr>
          <w:rFonts w:asciiTheme="majorHAnsi" w:hAnsiTheme="majorHAnsi" w:cstheme="majorHAnsi"/>
          <w:b w:val="0"/>
          <w:bCs w:val="0"/>
          <w:highlight w:val="yellow"/>
        </w:rPr>
        <w:t>XXX</w:t>
      </w:r>
      <w:r w:rsidRPr="00703BEE">
        <w:rPr>
          <w:rFonts w:asciiTheme="majorHAnsi" w:hAnsiTheme="majorHAnsi" w:cstheme="majorHAnsi"/>
          <w:b w:val="0"/>
          <w:bCs w:val="0"/>
        </w:rPr>
        <w:t xml:space="preserve"> </w:t>
      </w:r>
      <w:r w:rsidRPr="00703BEE">
        <w:rPr>
          <w:rFonts w:asciiTheme="majorHAnsi" w:hAnsiTheme="majorHAnsi" w:cstheme="majorHAnsi"/>
          <w:b w:val="0"/>
          <w:bCs w:val="0"/>
          <w:lang w:val="fr-FR"/>
        </w:rPr>
        <w:t>l’aide juridictionnelle provisoire</w:t>
      </w:r>
      <w:r>
        <w:rPr>
          <w:rFonts w:asciiTheme="majorHAnsi" w:hAnsiTheme="majorHAnsi" w:cstheme="majorHAnsi"/>
          <w:lang w:val="fr-FR"/>
        </w:rPr>
        <w:t xml:space="preserve">, </w:t>
      </w:r>
    </w:p>
    <w:p w14:paraId="79E9861F" w14:textId="0ECB4681" w:rsidR="00703BEE" w:rsidRPr="00D5764F" w:rsidRDefault="00703BEE" w:rsidP="003234CD">
      <w:pPr>
        <w:pStyle w:val="Corpsdetexte"/>
        <w:tabs>
          <w:tab w:val="clear" w:pos="5040"/>
          <w:tab w:val="clear" w:pos="5760"/>
        </w:tabs>
        <w:ind w:right="72"/>
        <w:rPr>
          <w:rFonts w:asciiTheme="majorHAnsi" w:hAnsiTheme="majorHAnsi" w:cstheme="majorHAnsi"/>
          <w:lang w:val="fr-FR"/>
        </w:rPr>
      </w:pPr>
    </w:p>
    <w:p w14:paraId="235120F7" w14:textId="2969D190" w:rsidR="00703BEE" w:rsidRPr="00D423E2" w:rsidRDefault="00703BEE" w:rsidP="00703BEE">
      <w:pPr>
        <w:rPr>
          <w:rFonts w:asciiTheme="majorHAnsi" w:hAnsiTheme="majorHAnsi" w:cstheme="majorHAnsi"/>
        </w:rPr>
      </w:pPr>
      <w:r w:rsidRPr="00D5764F">
        <w:rPr>
          <w:rFonts w:asciiTheme="majorHAnsi" w:hAnsiTheme="majorHAnsi" w:cstheme="majorHAnsi"/>
          <w:b/>
          <w:bCs/>
        </w:rPr>
        <w:t>CONDAMNER</w:t>
      </w:r>
      <w:r>
        <w:rPr>
          <w:rFonts w:asciiTheme="majorHAnsi" w:hAnsiTheme="majorHAnsi" w:cstheme="majorHAnsi"/>
        </w:rPr>
        <w:t xml:space="preserve"> </w:t>
      </w:r>
      <w:r w:rsidRPr="00BF4A68">
        <w:rPr>
          <w:rFonts w:asciiTheme="majorHAnsi" w:hAnsiTheme="majorHAnsi" w:cstheme="majorHAnsi"/>
        </w:rPr>
        <w:t xml:space="preserve">l’Etat à verser la somme de 1.500 € à Maître </w:t>
      </w:r>
      <w:r w:rsidRPr="00BF4A68">
        <w:rPr>
          <w:rFonts w:asciiTheme="majorHAnsi" w:hAnsiTheme="majorHAnsi" w:cstheme="majorHAnsi"/>
          <w:highlight w:val="yellow"/>
        </w:rPr>
        <w:t>XXX</w:t>
      </w:r>
      <w:r w:rsidRPr="00BF4A68">
        <w:rPr>
          <w:rFonts w:asciiTheme="majorHAnsi" w:hAnsiTheme="majorHAnsi" w:cstheme="majorHAnsi"/>
          <w:color w:val="FF0000"/>
        </w:rPr>
        <w:t xml:space="preserve"> </w:t>
      </w:r>
      <w:r w:rsidRPr="00BF4A68">
        <w:rPr>
          <w:rFonts w:asciiTheme="majorHAnsi" w:hAnsiTheme="majorHAnsi" w:cstheme="majorHAnsi"/>
        </w:rPr>
        <w:t>en application des articles L 761-1 du Code de Justice Administrative et 37 de la loi du 10 juillet 1991</w:t>
      </w:r>
      <w:r>
        <w:rPr>
          <w:rFonts w:asciiTheme="majorHAnsi" w:hAnsiTheme="majorHAnsi" w:cstheme="majorHAnsi"/>
        </w:rPr>
        <w:t xml:space="preserve"> ou </w:t>
      </w:r>
      <w:r w:rsidRPr="00BF4A68">
        <w:rPr>
          <w:rFonts w:asciiTheme="majorHAnsi" w:hAnsiTheme="majorHAnsi" w:cstheme="majorHAnsi"/>
        </w:rPr>
        <w:t xml:space="preserve">Madame/Monsieur </w:t>
      </w:r>
      <w:r w:rsidRPr="00BF4A68">
        <w:rPr>
          <w:rFonts w:asciiTheme="majorHAnsi" w:hAnsiTheme="majorHAnsi" w:cstheme="majorHAnsi"/>
          <w:highlight w:val="yellow"/>
        </w:rPr>
        <w:t>XXX</w:t>
      </w:r>
      <w:r w:rsidRPr="00BF4A68">
        <w:rPr>
          <w:rFonts w:asciiTheme="majorHAnsi" w:hAnsiTheme="majorHAnsi" w:cstheme="majorHAnsi"/>
        </w:rPr>
        <w:t xml:space="preserve"> </w:t>
      </w:r>
      <w:r>
        <w:rPr>
          <w:rFonts w:asciiTheme="majorHAnsi" w:hAnsiTheme="majorHAnsi" w:cstheme="majorHAnsi"/>
        </w:rPr>
        <w:t xml:space="preserve">en cas de refus d’aide juridictionelle provisoire au titre de l’article </w:t>
      </w:r>
      <w:r w:rsidRPr="00BF4A68">
        <w:rPr>
          <w:rFonts w:asciiTheme="majorHAnsi" w:hAnsiTheme="majorHAnsi" w:cstheme="majorHAnsi"/>
        </w:rPr>
        <w:t xml:space="preserve">L. 761-1 du Code de Justice Administrative. </w:t>
      </w:r>
    </w:p>
    <w:p w14:paraId="275C846D" w14:textId="77777777" w:rsidR="00703BEE" w:rsidRDefault="00703BEE" w:rsidP="003234CD">
      <w:pPr>
        <w:pStyle w:val="Corpsdetexte"/>
        <w:tabs>
          <w:tab w:val="clear" w:pos="5040"/>
          <w:tab w:val="clear" w:pos="5760"/>
        </w:tabs>
        <w:ind w:right="72"/>
        <w:rPr>
          <w:rFonts w:asciiTheme="majorHAnsi" w:hAnsiTheme="majorHAnsi" w:cstheme="majorHAnsi"/>
          <w:b w:val="0"/>
          <w:bCs w:val="0"/>
          <w:lang w:val="fr-FR"/>
        </w:rPr>
      </w:pPr>
    </w:p>
    <w:p w14:paraId="6BDF179E" w14:textId="77777777" w:rsidR="00703BEE" w:rsidRPr="00703BEE" w:rsidRDefault="00703BEE" w:rsidP="003234CD">
      <w:pPr>
        <w:pStyle w:val="Corpsdetexte"/>
        <w:tabs>
          <w:tab w:val="clear" w:pos="5040"/>
          <w:tab w:val="clear" w:pos="5760"/>
        </w:tabs>
        <w:ind w:right="72"/>
        <w:rPr>
          <w:rFonts w:asciiTheme="majorHAnsi" w:hAnsiTheme="majorHAnsi" w:cstheme="majorHAnsi"/>
          <w:b w:val="0"/>
          <w:bCs w:val="0"/>
          <w:lang w:val="fr-FR"/>
        </w:rPr>
      </w:pPr>
    </w:p>
    <w:p w14:paraId="74B00EE1" w14:textId="77777777" w:rsidR="00F339A8" w:rsidRPr="00B44AB2" w:rsidRDefault="00F339A8" w:rsidP="003234CD">
      <w:pPr>
        <w:pStyle w:val="Corpsdetexte"/>
        <w:tabs>
          <w:tab w:val="clear" w:pos="5040"/>
          <w:tab w:val="clear" w:pos="5760"/>
        </w:tabs>
        <w:ind w:right="72"/>
        <w:rPr>
          <w:rFonts w:asciiTheme="majorHAnsi" w:hAnsiTheme="majorHAnsi" w:cstheme="majorHAnsi"/>
          <w:b w:val="0"/>
          <w:bCs w:val="0"/>
        </w:rPr>
      </w:pPr>
    </w:p>
    <w:p w14:paraId="41A24395" w14:textId="210949DB" w:rsidR="00BF4A68" w:rsidRDefault="00AE7EF9" w:rsidP="00B44CA6">
      <w:pPr>
        <w:pStyle w:val="Corpsdetexte"/>
        <w:tabs>
          <w:tab w:val="clear" w:pos="5040"/>
          <w:tab w:val="clear" w:pos="5760"/>
        </w:tabs>
        <w:ind w:right="72"/>
        <w:outlineLvl w:val="0"/>
        <w:rPr>
          <w:rFonts w:asciiTheme="majorHAnsi" w:hAnsiTheme="majorHAnsi" w:cstheme="majorHAnsi"/>
          <w:b w:val="0"/>
          <w:bCs w:val="0"/>
          <w:lang w:val="fr-FR"/>
        </w:rPr>
      </w:pPr>
      <w:r w:rsidRPr="00B44AB2">
        <w:rPr>
          <w:rFonts w:asciiTheme="majorHAnsi" w:hAnsiTheme="majorHAnsi" w:cstheme="majorHAnsi"/>
          <w:b w:val="0"/>
          <w:bCs w:val="0"/>
        </w:rPr>
        <w:t xml:space="preserve">Fait </w:t>
      </w:r>
      <w:r w:rsidR="00703BEE">
        <w:rPr>
          <w:rFonts w:asciiTheme="majorHAnsi" w:hAnsiTheme="majorHAnsi" w:cstheme="majorHAnsi"/>
          <w:b w:val="0"/>
          <w:bCs w:val="0"/>
          <w:lang w:val="fr-FR"/>
        </w:rPr>
        <w:t>à</w:t>
      </w:r>
    </w:p>
    <w:p w14:paraId="2137C40D" w14:textId="28C8FD18" w:rsidR="00F339A8" w:rsidRPr="00B44AB2" w:rsidRDefault="00AE7EF9" w:rsidP="00B44CA6">
      <w:pPr>
        <w:pStyle w:val="Corpsdetexte"/>
        <w:tabs>
          <w:tab w:val="clear" w:pos="5040"/>
          <w:tab w:val="clear" w:pos="5760"/>
        </w:tabs>
        <w:ind w:right="72"/>
        <w:outlineLvl w:val="0"/>
        <w:rPr>
          <w:rFonts w:asciiTheme="majorHAnsi" w:hAnsiTheme="majorHAnsi" w:cstheme="majorHAnsi"/>
          <w:b w:val="0"/>
          <w:bCs w:val="0"/>
        </w:rPr>
      </w:pPr>
      <w:r w:rsidRPr="00B44AB2">
        <w:rPr>
          <w:rFonts w:asciiTheme="majorHAnsi" w:hAnsiTheme="majorHAnsi" w:cstheme="majorHAnsi"/>
          <w:b w:val="0"/>
          <w:bCs w:val="0"/>
        </w:rPr>
        <w:t xml:space="preserve">le </w:t>
      </w:r>
    </w:p>
    <w:p w14:paraId="72036141" w14:textId="56ACD3E4" w:rsidR="00AE7EF9" w:rsidRDefault="00AE7EF9" w:rsidP="003234CD">
      <w:pPr>
        <w:pStyle w:val="Corpsdetexte"/>
        <w:tabs>
          <w:tab w:val="clear" w:pos="5040"/>
          <w:tab w:val="clear" w:pos="5760"/>
        </w:tabs>
        <w:ind w:right="72"/>
        <w:rPr>
          <w:rFonts w:asciiTheme="majorHAnsi" w:hAnsiTheme="majorHAnsi" w:cstheme="majorHAnsi"/>
          <w:b w:val="0"/>
          <w:bCs w:val="0"/>
        </w:rPr>
      </w:pPr>
    </w:p>
    <w:p w14:paraId="3F49C00C" w14:textId="0B596D9F" w:rsidR="00BF4A68" w:rsidRDefault="00BF4A68">
      <w:pPr>
        <w:jc w:val="left"/>
        <w:rPr>
          <w:rFonts w:asciiTheme="majorHAnsi" w:hAnsiTheme="majorHAnsi" w:cstheme="majorHAnsi"/>
          <w:lang w:val="x-none" w:eastAsia="x-none"/>
        </w:rPr>
      </w:pPr>
      <w:r>
        <w:rPr>
          <w:rFonts w:asciiTheme="majorHAnsi" w:hAnsiTheme="majorHAnsi" w:cstheme="majorHAnsi"/>
          <w:b/>
          <w:bCs/>
        </w:rPr>
        <w:br w:type="page"/>
      </w:r>
    </w:p>
    <w:p w14:paraId="23C16518" w14:textId="77777777" w:rsidR="00BF4A68" w:rsidRPr="00BF4A68" w:rsidRDefault="00BF4A68" w:rsidP="00BF4A68">
      <w:pPr>
        <w:pStyle w:val="Titre1"/>
        <w:pBdr>
          <w:top w:val="single" w:sz="4" w:space="1" w:color="auto"/>
          <w:left w:val="single" w:sz="4" w:space="4" w:color="auto"/>
          <w:bottom w:val="single" w:sz="4" w:space="1" w:color="auto"/>
          <w:right w:val="single" w:sz="4" w:space="4" w:color="auto"/>
        </w:pBdr>
        <w:jc w:val="center"/>
        <w:rPr>
          <w:rFonts w:asciiTheme="majorHAnsi" w:hAnsiTheme="majorHAnsi" w:cstheme="majorHAnsi"/>
        </w:rPr>
      </w:pPr>
      <w:r w:rsidRPr="00BF4A68">
        <w:rPr>
          <w:rFonts w:asciiTheme="majorHAnsi" w:hAnsiTheme="majorHAnsi" w:cstheme="majorHAnsi"/>
        </w:rPr>
        <w:lastRenderedPageBreak/>
        <w:t>BORDEREAU DE PIECES</w:t>
      </w:r>
    </w:p>
    <w:p w14:paraId="4D5016AC" w14:textId="77777777" w:rsidR="00BF4A68" w:rsidRPr="00BF4A68" w:rsidRDefault="00BF4A68" w:rsidP="00BF4A68">
      <w:pPr>
        <w:rPr>
          <w:rFonts w:asciiTheme="majorHAnsi" w:hAnsiTheme="majorHAnsi" w:cstheme="majorHAnsi"/>
        </w:rPr>
      </w:pPr>
    </w:p>
    <w:p w14:paraId="1482985F" w14:textId="6A6C3744" w:rsidR="00BF4A68" w:rsidRPr="00BF4A68" w:rsidRDefault="00BF4A68" w:rsidP="00BF4A68">
      <w:pPr>
        <w:rPr>
          <w:rFonts w:asciiTheme="majorHAnsi" w:hAnsiTheme="majorHAnsi" w:cstheme="majorHAnsi"/>
          <w:b/>
          <w:u w:val="single"/>
        </w:rPr>
      </w:pPr>
      <w:r w:rsidRPr="00BF4A68">
        <w:rPr>
          <w:rFonts w:asciiTheme="majorHAnsi" w:hAnsiTheme="majorHAnsi" w:cstheme="majorHAnsi"/>
          <w:b/>
          <w:u w:val="single"/>
        </w:rPr>
        <w:t xml:space="preserve">Affaire : </w:t>
      </w:r>
      <w:r w:rsidRPr="00BF4A68">
        <w:rPr>
          <w:rFonts w:asciiTheme="majorHAnsi" w:hAnsiTheme="majorHAnsi" w:cstheme="majorHAnsi"/>
          <w:b/>
          <w:highlight w:val="yellow"/>
          <w:u w:val="single"/>
        </w:rPr>
        <w:t>XXX</w:t>
      </w:r>
    </w:p>
    <w:p w14:paraId="711C2211" w14:textId="77777777" w:rsidR="00BF4A68" w:rsidRPr="00BF4A68" w:rsidRDefault="00BF4A68" w:rsidP="00BF4A68">
      <w:pPr>
        <w:rPr>
          <w:rFonts w:asciiTheme="majorHAnsi" w:hAnsiTheme="majorHAnsi" w:cstheme="majorHAnsi"/>
        </w:rPr>
      </w:pPr>
    </w:p>
    <w:p w14:paraId="5F53D0CC" w14:textId="77777777" w:rsidR="00BF4A68" w:rsidRPr="00BF4A68" w:rsidRDefault="00BF4A68" w:rsidP="00BF4A68">
      <w:pPr>
        <w:rPr>
          <w:rFonts w:asciiTheme="majorHAnsi" w:hAnsiTheme="majorHAnsi" w:cstheme="majorHAnsi"/>
        </w:rPr>
      </w:pPr>
    </w:p>
    <w:p w14:paraId="3533F080" w14:textId="442C4B59" w:rsidR="00AE7EF9" w:rsidRPr="00BF4A68" w:rsidRDefault="00BF4A68" w:rsidP="00BF4A68">
      <w:pPr>
        <w:numPr>
          <w:ilvl w:val="0"/>
          <w:numId w:val="18"/>
        </w:numPr>
        <w:tabs>
          <w:tab w:val="clear" w:pos="720"/>
          <w:tab w:val="num" w:pos="1843"/>
          <w:tab w:val="num" w:pos="3338"/>
        </w:tabs>
        <w:ind w:left="1843" w:hanging="1483"/>
        <w:jc w:val="left"/>
        <w:rPr>
          <w:rFonts w:asciiTheme="majorHAnsi" w:hAnsiTheme="majorHAnsi" w:cstheme="majorHAnsi"/>
        </w:rPr>
      </w:pPr>
      <w:r w:rsidRPr="00BF4A68">
        <w:rPr>
          <w:rFonts w:asciiTheme="majorHAnsi" w:hAnsiTheme="majorHAnsi" w:cstheme="majorHAnsi"/>
        </w:rPr>
        <w:t> </w:t>
      </w:r>
      <w:r w:rsidRPr="00BF4A68">
        <w:rPr>
          <w:rFonts w:asciiTheme="majorHAnsi" w:hAnsiTheme="majorHAnsi" w:cstheme="majorHAnsi"/>
          <w:highlight w:val="yellow"/>
        </w:rPr>
        <w:t>XXX</w:t>
      </w:r>
    </w:p>
    <w:p w14:paraId="249E3378" w14:textId="72536281" w:rsidR="00AE7EF9" w:rsidRPr="00BF4A68" w:rsidRDefault="00B44CA6" w:rsidP="00B44CA6">
      <w:pPr>
        <w:pStyle w:val="Corpsdetexte"/>
        <w:tabs>
          <w:tab w:val="clear" w:pos="5040"/>
          <w:tab w:val="clear" w:pos="5760"/>
        </w:tabs>
        <w:ind w:right="72"/>
        <w:outlineLvl w:val="0"/>
        <w:rPr>
          <w:rFonts w:asciiTheme="majorHAnsi" w:hAnsiTheme="majorHAnsi" w:cstheme="majorHAnsi"/>
          <w:b w:val="0"/>
          <w:bCs w:val="0"/>
        </w:rPr>
      </w:pPr>
      <w:r w:rsidRPr="00BF4A68">
        <w:rPr>
          <w:rFonts w:asciiTheme="majorHAnsi" w:hAnsiTheme="majorHAnsi" w:cstheme="majorHAnsi"/>
          <w:b w:val="0"/>
          <w:bCs w:val="0"/>
        </w:rPr>
        <w:tab/>
      </w:r>
      <w:r w:rsidRPr="00BF4A68">
        <w:rPr>
          <w:rFonts w:asciiTheme="majorHAnsi" w:hAnsiTheme="majorHAnsi" w:cstheme="majorHAnsi"/>
          <w:b w:val="0"/>
          <w:bCs w:val="0"/>
        </w:rPr>
        <w:tab/>
      </w:r>
      <w:r w:rsidRPr="00BF4A68">
        <w:rPr>
          <w:rFonts w:asciiTheme="majorHAnsi" w:hAnsiTheme="majorHAnsi" w:cstheme="majorHAnsi"/>
          <w:b w:val="0"/>
          <w:bCs w:val="0"/>
        </w:rPr>
        <w:tab/>
      </w:r>
      <w:r w:rsidRPr="00BF4A68">
        <w:rPr>
          <w:rFonts w:asciiTheme="majorHAnsi" w:hAnsiTheme="majorHAnsi" w:cstheme="majorHAnsi"/>
          <w:b w:val="0"/>
          <w:bCs w:val="0"/>
        </w:rPr>
        <w:tab/>
      </w:r>
      <w:r w:rsidRPr="00BF4A68">
        <w:rPr>
          <w:rFonts w:asciiTheme="majorHAnsi" w:hAnsiTheme="majorHAnsi" w:cstheme="majorHAnsi"/>
          <w:b w:val="0"/>
          <w:bCs w:val="0"/>
        </w:rPr>
        <w:tab/>
      </w:r>
    </w:p>
    <w:p w14:paraId="0FB11C8D" w14:textId="77777777" w:rsidR="00F339A8" w:rsidRPr="00BF4A68" w:rsidRDefault="00F339A8" w:rsidP="003234CD">
      <w:pPr>
        <w:pStyle w:val="Corpsdetexte"/>
        <w:tabs>
          <w:tab w:val="clear" w:pos="5040"/>
          <w:tab w:val="clear" w:pos="5760"/>
        </w:tabs>
        <w:ind w:right="72"/>
        <w:rPr>
          <w:rFonts w:asciiTheme="majorHAnsi" w:hAnsiTheme="majorHAnsi" w:cstheme="majorHAnsi"/>
          <w:u w:val="single"/>
        </w:rPr>
      </w:pPr>
    </w:p>
    <w:p w14:paraId="18A100ED" w14:textId="77777777" w:rsidR="00F339A8" w:rsidRPr="00BF4A68" w:rsidRDefault="00F339A8" w:rsidP="003234CD">
      <w:pPr>
        <w:ind w:right="72"/>
        <w:rPr>
          <w:rFonts w:asciiTheme="majorHAnsi" w:hAnsiTheme="majorHAnsi" w:cstheme="majorHAnsi"/>
          <w:b/>
          <w:bCs/>
          <w:u w:val="single"/>
        </w:rPr>
      </w:pPr>
    </w:p>
    <w:p w14:paraId="59227E16" w14:textId="73F751A0" w:rsidR="00F339A8" w:rsidRPr="00BF4A68" w:rsidRDefault="00F339A8" w:rsidP="003234CD">
      <w:pPr>
        <w:ind w:right="72"/>
        <w:rPr>
          <w:rFonts w:asciiTheme="majorHAnsi" w:hAnsiTheme="majorHAnsi" w:cstheme="majorHAnsi"/>
        </w:rPr>
      </w:pPr>
    </w:p>
    <w:p w14:paraId="1B4C07B5" w14:textId="77777777" w:rsidR="00E4070D" w:rsidRPr="00B44AB2" w:rsidRDefault="00E4070D" w:rsidP="003234CD">
      <w:pPr>
        <w:rPr>
          <w:rFonts w:asciiTheme="majorHAnsi" w:hAnsiTheme="majorHAnsi" w:cstheme="majorHAnsi"/>
        </w:rPr>
      </w:pPr>
    </w:p>
    <w:sectPr w:rsidR="00E4070D" w:rsidRPr="00B44AB2" w:rsidSect="00F339A8">
      <w:headerReference w:type="even" r:id="rId7"/>
      <w:footerReference w:type="even" r:id="rId8"/>
      <w:footerReference w:type="default" r:id="rId9"/>
      <w:endnotePr>
        <w:numFmt w:val="decimal"/>
      </w:endnotePr>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2F86C" w14:textId="77777777" w:rsidR="003913AF" w:rsidRDefault="003913AF" w:rsidP="00F339A8">
      <w:r>
        <w:separator/>
      </w:r>
    </w:p>
  </w:endnote>
  <w:endnote w:type="continuationSeparator" w:id="0">
    <w:p w14:paraId="412EFE98" w14:textId="77777777" w:rsidR="003913AF" w:rsidRDefault="003913AF" w:rsidP="00F3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C73A" w14:textId="77777777" w:rsidR="007A5FD7" w:rsidRDefault="007A5F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06E81D" w14:textId="77777777" w:rsidR="007A5FD7" w:rsidRDefault="007A5FD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C8FE" w14:textId="138F9B8A" w:rsidR="007A5FD7" w:rsidRDefault="00601FE1">
    <w:pPr>
      <w:pStyle w:val="Pieddepage"/>
      <w:ind w:right="360"/>
    </w:pPr>
    <w:r>
      <w:rPr>
        <w:lang w:eastAsia="zh-TW"/>
      </w:rPr>
      <mc:AlternateContent>
        <mc:Choice Requires="wps">
          <w:drawing>
            <wp:anchor distT="0" distB="0" distL="114300" distR="114300" simplePos="0" relativeHeight="251659264" behindDoc="0" locked="0" layoutInCell="0" allowOverlap="1" wp14:anchorId="3D784AB7" wp14:editId="024B0871">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624D63F" w14:textId="77777777" w:rsidR="007A5FD7" w:rsidRDefault="007A5FD7">
                          <w:pPr>
                            <w:jc w:val="center"/>
                          </w:pPr>
                          <w:r>
                            <w:fldChar w:fldCharType="begin"/>
                          </w:r>
                          <w:r>
                            <w:instrText xml:space="preserve"> PAGE    \* MERGEFORMAT </w:instrText>
                          </w:r>
                          <w:r>
                            <w:fldChar w:fldCharType="separate"/>
                          </w:r>
                          <w:r w:rsidR="00BD5CE4" w:rsidRPr="00BD5CE4">
                            <w:rPr>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84AB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4.65pt;margin-top:776.2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14:paraId="5624D63F" w14:textId="77777777" w:rsidR="007A5FD7" w:rsidRDefault="007A5FD7">
                    <w:pPr>
                      <w:jc w:val="center"/>
                    </w:pPr>
                    <w:r>
                      <w:fldChar w:fldCharType="begin"/>
                    </w:r>
                    <w:r>
                      <w:instrText xml:space="preserve"> PAGE    \* MERGEFORMAT </w:instrText>
                    </w:r>
                    <w:r>
                      <w:fldChar w:fldCharType="separate"/>
                    </w:r>
                    <w:r w:rsidR="00BD5CE4" w:rsidRPr="00BD5CE4">
                      <w:rPr>
                        <w:sz w:val="16"/>
                        <w:szCs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09105" w14:textId="77777777" w:rsidR="003913AF" w:rsidRDefault="003913AF" w:rsidP="00F339A8">
      <w:r>
        <w:separator/>
      </w:r>
    </w:p>
  </w:footnote>
  <w:footnote w:type="continuationSeparator" w:id="0">
    <w:p w14:paraId="152C2F8D" w14:textId="77777777" w:rsidR="003913AF" w:rsidRDefault="003913AF" w:rsidP="00F3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1ED5" w14:textId="77777777" w:rsidR="007A5FD7" w:rsidRDefault="007A5FD7">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45896C" w14:textId="77777777" w:rsidR="007A5FD7" w:rsidRDefault="007A5F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0062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C5E484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3F175C8"/>
    <w:multiLevelType w:val="hybridMultilevel"/>
    <w:tmpl w:val="4B486278"/>
    <w:lvl w:ilvl="0" w:tplc="48AC4C92">
      <w:start w:val="2"/>
      <w:numFmt w:val="bullet"/>
      <w:lvlText w:val="-"/>
      <w:lvlJc w:val="left"/>
      <w:pPr>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D442B"/>
    <w:multiLevelType w:val="hybridMultilevel"/>
    <w:tmpl w:val="3452AD26"/>
    <w:lvl w:ilvl="0" w:tplc="4B64A118">
      <w:start w:val="1"/>
      <w:numFmt w:val="decimal"/>
      <w:lvlText w:val="Pièce N° %1 :"/>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1A641BBB"/>
    <w:multiLevelType w:val="hybridMultilevel"/>
    <w:tmpl w:val="6C0A5D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2D7899"/>
    <w:multiLevelType w:val="hybridMultilevel"/>
    <w:tmpl w:val="7AD6E1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FE83B8A"/>
    <w:multiLevelType w:val="multilevel"/>
    <w:tmpl w:val="B99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652C6"/>
    <w:multiLevelType w:val="hybridMultilevel"/>
    <w:tmpl w:val="5A587F08"/>
    <w:lvl w:ilvl="0" w:tplc="11EE19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5E5C53"/>
    <w:multiLevelType w:val="hybridMultilevel"/>
    <w:tmpl w:val="B6A08D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BD2CAB"/>
    <w:multiLevelType w:val="hybridMultilevel"/>
    <w:tmpl w:val="354A9F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B640A5"/>
    <w:multiLevelType w:val="hybridMultilevel"/>
    <w:tmpl w:val="7FCEA47A"/>
    <w:lvl w:ilvl="0" w:tplc="82D0E50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D07B03"/>
    <w:multiLevelType w:val="hybridMultilevel"/>
    <w:tmpl w:val="2B4EB15C"/>
    <w:lvl w:ilvl="0" w:tplc="F10E5DF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32B8C"/>
    <w:multiLevelType w:val="hybridMultilevel"/>
    <w:tmpl w:val="0AE2C0B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745674B"/>
    <w:multiLevelType w:val="hybridMultilevel"/>
    <w:tmpl w:val="5D1669A6"/>
    <w:lvl w:ilvl="0" w:tplc="2F2AB7D8">
      <w:start w:val="4"/>
      <w:numFmt w:val="bullet"/>
      <w:lvlText w:val="-"/>
      <w:lvlJc w:val="left"/>
      <w:pPr>
        <w:ind w:left="1129" w:hanging="360"/>
      </w:pPr>
      <w:rPr>
        <w:rFonts w:ascii="Palatino Linotype" w:eastAsia="Times New Roman" w:hAnsi="Palatino Linotype" w:cs="Times New Roman" w:hint="default"/>
      </w:rPr>
    </w:lvl>
    <w:lvl w:ilvl="1" w:tplc="040C0003" w:tentative="1">
      <w:start w:val="1"/>
      <w:numFmt w:val="bullet"/>
      <w:lvlText w:val="o"/>
      <w:lvlJc w:val="left"/>
      <w:pPr>
        <w:ind w:left="1849" w:hanging="360"/>
      </w:pPr>
      <w:rPr>
        <w:rFonts w:ascii="Courier New" w:hAnsi="Courier New" w:hint="default"/>
      </w:rPr>
    </w:lvl>
    <w:lvl w:ilvl="2" w:tplc="040C0005" w:tentative="1">
      <w:start w:val="1"/>
      <w:numFmt w:val="bullet"/>
      <w:lvlText w:val=""/>
      <w:lvlJc w:val="left"/>
      <w:pPr>
        <w:ind w:left="2569" w:hanging="360"/>
      </w:pPr>
      <w:rPr>
        <w:rFonts w:ascii="Wingdings" w:hAnsi="Wingdings" w:hint="default"/>
      </w:rPr>
    </w:lvl>
    <w:lvl w:ilvl="3" w:tplc="040C0001" w:tentative="1">
      <w:start w:val="1"/>
      <w:numFmt w:val="bullet"/>
      <w:lvlText w:val=""/>
      <w:lvlJc w:val="left"/>
      <w:pPr>
        <w:ind w:left="3289" w:hanging="360"/>
      </w:pPr>
      <w:rPr>
        <w:rFonts w:ascii="Symbol" w:hAnsi="Symbol" w:hint="default"/>
      </w:rPr>
    </w:lvl>
    <w:lvl w:ilvl="4" w:tplc="040C0003" w:tentative="1">
      <w:start w:val="1"/>
      <w:numFmt w:val="bullet"/>
      <w:lvlText w:val="o"/>
      <w:lvlJc w:val="left"/>
      <w:pPr>
        <w:ind w:left="4009" w:hanging="360"/>
      </w:pPr>
      <w:rPr>
        <w:rFonts w:ascii="Courier New" w:hAnsi="Courier New" w:hint="default"/>
      </w:rPr>
    </w:lvl>
    <w:lvl w:ilvl="5" w:tplc="040C0005" w:tentative="1">
      <w:start w:val="1"/>
      <w:numFmt w:val="bullet"/>
      <w:lvlText w:val=""/>
      <w:lvlJc w:val="left"/>
      <w:pPr>
        <w:ind w:left="4729" w:hanging="360"/>
      </w:pPr>
      <w:rPr>
        <w:rFonts w:ascii="Wingdings" w:hAnsi="Wingdings" w:hint="default"/>
      </w:rPr>
    </w:lvl>
    <w:lvl w:ilvl="6" w:tplc="040C0001" w:tentative="1">
      <w:start w:val="1"/>
      <w:numFmt w:val="bullet"/>
      <w:lvlText w:val=""/>
      <w:lvlJc w:val="left"/>
      <w:pPr>
        <w:ind w:left="5449" w:hanging="360"/>
      </w:pPr>
      <w:rPr>
        <w:rFonts w:ascii="Symbol" w:hAnsi="Symbol" w:hint="default"/>
      </w:rPr>
    </w:lvl>
    <w:lvl w:ilvl="7" w:tplc="040C0003" w:tentative="1">
      <w:start w:val="1"/>
      <w:numFmt w:val="bullet"/>
      <w:lvlText w:val="o"/>
      <w:lvlJc w:val="left"/>
      <w:pPr>
        <w:ind w:left="6169" w:hanging="360"/>
      </w:pPr>
      <w:rPr>
        <w:rFonts w:ascii="Courier New" w:hAnsi="Courier New" w:hint="default"/>
      </w:rPr>
    </w:lvl>
    <w:lvl w:ilvl="8" w:tplc="040C0005" w:tentative="1">
      <w:start w:val="1"/>
      <w:numFmt w:val="bullet"/>
      <w:lvlText w:val=""/>
      <w:lvlJc w:val="left"/>
      <w:pPr>
        <w:ind w:left="6889" w:hanging="360"/>
      </w:pPr>
      <w:rPr>
        <w:rFonts w:ascii="Wingdings" w:hAnsi="Wingdings" w:hint="default"/>
      </w:rPr>
    </w:lvl>
  </w:abstractNum>
  <w:abstractNum w:abstractNumId="15" w15:restartNumberingAfterBreak="0">
    <w:nsid w:val="7A236AC9"/>
    <w:multiLevelType w:val="multilevel"/>
    <w:tmpl w:val="007A9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6" w15:restartNumberingAfterBreak="0">
    <w:nsid w:val="7E2C3F02"/>
    <w:multiLevelType w:val="hybridMultilevel"/>
    <w:tmpl w:val="A66863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0"/>
  </w:num>
  <w:num w:numId="4">
    <w:abstractNumId w:val="3"/>
  </w:num>
  <w:num w:numId="5">
    <w:abstractNumId w:val="12"/>
  </w:num>
  <w:num w:numId="6">
    <w:abstractNumId w:val="16"/>
  </w:num>
  <w:num w:numId="7">
    <w:abstractNumId w:val="13"/>
  </w:num>
  <w:num w:numId="8">
    <w:abstractNumId w:val="9"/>
  </w:num>
  <w:num w:numId="9">
    <w:abstractNumId w:val="5"/>
  </w:num>
  <w:num w:numId="10">
    <w:abstractNumId w:val="2"/>
  </w:num>
  <w:num w:numId="11">
    <w:abstractNumId w:val="7"/>
  </w:num>
  <w:num w:numId="12">
    <w:abstractNumId w:val="8"/>
  </w:num>
  <w:num w:numId="13">
    <w:abstractNumId w:val="0"/>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A8"/>
    <w:rsid w:val="000063DF"/>
    <w:rsid w:val="00010F5B"/>
    <w:rsid w:val="00014CAC"/>
    <w:rsid w:val="00060FBA"/>
    <w:rsid w:val="0008622F"/>
    <w:rsid w:val="000A0E40"/>
    <w:rsid w:val="000C05B8"/>
    <w:rsid w:val="000C0B90"/>
    <w:rsid w:val="001375E2"/>
    <w:rsid w:val="00170B24"/>
    <w:rsid w:val="00173235"/>
    <w:rsid w:val="001D0E40"/>
    <w:rsid w:val="001D3458"/>
    <w:rsid w:val="001D754B"/>
    <w:rsid w:val="001E79A6"/>
    <w:rsid w:val="00205B87"/>
    <w:rsid w:val="0023125C"/>
    <w:rsid w:val="00247895"/>
    <w:rsid w:val="00270A23"/>
    <w:rsid w:val="002F39E7"/>
    <w:rsid w:val="00303C04"/>
    <w:rsid w:val="003234CD"/>
    <w:rsid w:val="0035762F"/>
    <w:rsid w:val="003913AF"/>
    <w:rsid w:val="003B0E42"/>
    <w:rsid w:val="00465683"/>
    <w:rsid w:val="00467529"/>
    <w:rsid w:val="004A6D54"/>
    <w:rsid w:val="005F4748"/>
    <w:rsid w:val="00601FE1"/>
    <w:rsid w:val="00614CF5"/>
    <w:rsid w:val="00660644"/>
    <w:rsid w:val="006A4F70"/>
    <w:rsid w:val="006B332A"/>
    <w:rsid w:val="006D53A4"/>
    <w:rsid w:val="00703BEE"/>
    <w:rsid w:val="007626F5"/>
    <w:rsid w:val="007633D9"/>
    <w:rsid w:val="007A5FD7"/>
    <w:rsid w:val="007D41D3"/>
    <w:rsid w:val="00840327"/>
    <w:rsid w:val="008446BF"/>
    <w:rsid w:val="008E7D20"/>
    <w:rsid w:val="00903884"/>
    <w:rsid w:val="00926DA1"/>
    <w:rsid w:val="009406C3"/>
    <w:rsid w:val="00954C9B"/>
    <w:rsid w:val="00A01C27"/>
    <w:rsid w:val="00A4329B"/>
    <w:rsid w:val="00A66503"/>
    <w:rsid w:val="00A70BE3"/>
    <w:rsid w:val="00A84B1E"/>
    <w:rsid w:val="00AC69B1"/>
    <w:rsid w:val="00AE7EF9"/>
    <w:rsid w:val="00B36F71"/>
    <w:rsid w:val="00B37560"/>
    <w:rsid w:val="00B44AB2"/>
    <w:rsid w:val="00B44CA6"/>
    <w:rsid w:val="00B716A7"/>
    <w:rsid w:val="00BC3253"/>
    <w:rsid w:val="00BD5CE4"/>
    <w:rsid w:val="00BF00B6"/>
    <w:rsid w:val="00BF4A68"/>
    <w:rsid w:val="00C45AA5"/>
    <w:rsid w:val="00CA4645"/>
    <w:rsid w:val="00CF482F"/>
    <w:rsid w:val="00D423E2"/>
    <w:rsid w:val="00D5730C"/>
    <w:rsid w:val="00D5764F"/>
    <w:rsid w:val="00E07C7D"/>
    <w:rsid w:val="00E4070D"/>
    <w:rsid w:val="00E44F37"/>
    <w:rsid w:val="00E47EBF"/>
    <w:rsid w:val="00E9376F"/>
    <w:rsid w:val="00EA3959"/>
    <w:rsid w:val="00EE0E9C"/>
    <w:rsid w:val="00F2345D"/>
    <w:rsid w:val="00F339A8"/>
    <w:rsid w:val="00F447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D2563"/>
  <w14:defaultImageDpi w14:val="300"/>
  <w15:docId w15:val="{C20F2D1F-56D2-4C81-A33A-4D859451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A8"/>
    <w:pPr>
      <w:jc w:val="both"/>
    </w:pPr>
    <w:rPr>
      <w:rFonts w:ascii="Times New Roman" w:eastAsia="Times New Roman" w:hAnsi="Times New Roman" w:cs="Times New Roman"/>
      <w:noProof/>
    </w:rPr>
  </w:style>
  <w:style w:type="paragraph" w:styleId="Titre1">
    <w:name w:val="heading 1"/>
    <w:basedOn w:val="Normal"/>
    <w:next w:val="Normal"/>
    <w:link w:val="Titre1Car"/>
    <w:qFormat/>
    <w:rsid w:val="00F339A8"/>
    <w:pPr>
      <w:keepNext/>
      <w:widowControl w:val="0"/>
      <w:autoSpaceDE w:val="0"/>
      <w:autoSpaceDN w:val="0"/>
      <w:adjustRightInd w:val="0"/>
      <w:jc w:val="left"/>
      <w:outlineLvl w:val="0"/>
    </w:pPr>
    <w:rPr>
      <w:rFonts w:ascii="times roman" w:hAnsi="times roman"/>
      <w:b/>
      <w:bCs/>
    </w:rPr>
  </w:style>
  <w:style w:type="paragraph" w:styleId="Titre2">
    <w:name w:val="heading 2"/>
    <w:basedOn w:val="Normal"/>
    <w:next w:val="Normal"/>
    <w:link w:val="Titre2Car"/>
    <w:qFormat/>
    <w:rsid w:val="00F339A8"/>
    <w:pPr>
      <w:keepNext/>
      <w:spacing w:before="240" w:after="60"/>
      <w:jc w:val="left"/>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F339A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F339A8"/>
    <w:pPr>
      <w:keepNext/>
      <w:spacing w:before="240" w:after="60"/>
      <w:jc w:val="lef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39A8"/>
    <w:rPr>
      <w:rFonts w:ascii="times roman" w:eastAsia="Times New Roman" w:hAnsi="times roman" w:cs="Times New Roman"/>
      <w:b/>
      <w:bCs/>
      <w:noProof/>
    </w:rPr>
  </w:style>
  <w:style w:type="character" w:customStyle="1" w:styleId="Titre2Car">
    <w:name w:val="Titre 2 Car"/>
    <w:basedOn w:val="Policepardfaut"/>
    <w:link w:val="Titre2"/>
    <w:rsid w:val="00F339A8"/>
    <w:rPr>
      <w:rFonts w:ascii="Arial" w:eastAsia="Times New Roman" w:hAnsi="Arial" w:cs="Arial"/>
      <w:b/>
      <w:bCs/>
      <w:i/>
      <w:iCs/>
      <w:noProof/>
      <w:sz w:val="28"/>
      <w:szCs w:val="28"/>
    </w:rPr>
  </w:style>
  <w:style w:type="character" w:customStyle="1" w:styleId="Titre3Car">
    <w:name w:val="Titre 3 Car"/>
    <w:basedOn w:val="Policepardfaut"/>
    <w:link w:val="Titre3"/>
    <w:uiPriority w:val="9"/>
    <w:semiHidden/>
    <w:rsid w:val="00F339A8"/>
    <w:rPr>
      <w:rFonts w:asciiTheme="majorHAnsi" w:eastAsiaTheme="majorEastAsia" w:hAnsiTheme="majorHAnsi" w:cstheme="majorBidi"/>
      <w:b/>
      <w:bCs/>
      <w:noProof/>
      <w:color w:val="4F81BD" w:themeColor="accent1"/>
    </w:rPr>
  </w:style>
  <w:style w:type="character" w:customStyle="1" w:styleId="Titre4Car">
    <w:name w:val="Titre 4 Car"/>
    <w:basedOn w:val="Policepardfaut"/>
    <w:link w:val="Titre4"/>
    <w:rsid w:val="00F339A8"/>
    <w:rPr>
      <w:rFonts w:ascii="Times New Roman" w:eastAsia="Times New Roman" w:hAnsi="Times New Roman" w:cs="Times New Roman"/>
      <w:b/>
      <w:bCs/>
      <w:noProof/>
      <w:sz w:val="28"/>
      <w:szCs w:val="28"/>
    </w:rPr>
  </w:style>
  <w:style w:type="paragraph" w:customStyle="1" w:styleId="NORMALITALIQUE">
    <w:name w:val="NORMAL ITALIQUE"/>
    <w:basedOn w:val="En-tte"/>
    <w:rsid w:val="00F339A8"/>
    <w:pPr>
      <w:tabs>
        <w:tab w:val="clear" w:pos="4536"/>
        <w:tab w:val="clear" w:pos="9072"/>
      </w:tabs>
    </w:pPr>
    <w:rPr>
      <w:i/>
    </w:rPr>
  </w:style>
  <w:style w:type="paragraph" w:styleId="En-tte">
    <w:name w:val="header"/>
    <w:basedOn w:val="Normal"/>
    <w:link w:val="En-tteCar"/>
    <w:semiHidden/>
    <w:rsid w:val="00F339A8"/>
    <w:pPr>
      <w:tabs>
        <w:tab w:val="center" w:pos="4536"/>
        <w:tab w:val="right" w:pos="9072"/>
      </w:tabs>
    </w:pPr>
  </w:style>
  <w:style w:type="character" w:customStyle="1" w:styleId="En-tteCar">
    <w:name w:val="En-tête Car"/>
    <w:basedOn w:val="Policepardfaut"/>
    <w:link w:val="En-tte"/>
    <w:semiHidden/>
    <w:rsid w:val="00F339A8"/>
    <w:rPr>
      <w:rFonts w:ascii="Times New Roman" w:eastAsia="Times New Roman" w:hAnsi="Times New Roman" w:cs="Times New Roman"/>
      <w:noProof/>
    </w:rPr>
  </w:style>
  <w:style w:type="paragraph" w:styleId="Listepuces2">
    <w:name w:val="List Bullet 2"/>
    <w:basedOn w:val="Normal"/>
    <w:autoRedefine/>
    <w:semiHidden/>
    <w:rsid w:val="00F339A8"/>
    <w:pPr>
      <w:numPr>
        <w:numId w:val="1"/>
      </w:numPr>
      <w:jc w:val="left"/>
    </w:pPr>
  </w:style>
  <w:style w:type="paragraph" w:styleId="Titre">
    <w:name w:val="Title"/>
    <w:basedOn w:val="Normal"/>
    <w:link w:val="TitreCar"/>
    <w:qFormat/>
    <w:rsid w:val="00F339A8"/>
    <w:pPr>
      <w:jc w:val="center"/>
    </w:pPr>
    <w:rPr>
      <w:b/>
      <w:bCs/>
      <w:sz w:val="28"/>
      <w:u w:val="single"/>
    </w:rPr>
  </w:style>
  <w:style w:type="character" w:customStyle="1" w:styleId="TitreCar">
    <w:name w:val="Titre Car"/>
    <w:basedOn w:val="Policepardfaut"/>
    <w:link w:val="Titre"/>
    <w:rsid w:val="00F339A8"/>
    <w:rPr>
      <w:rFonts w:ascii="Times New Roman" w:eastAsia="Times New Roman" w:hAnsi="Times New Roman" w:cs="Times New Roman"/>
      <w:b/>
      <w:bCs/>
      <w:noProof/>
      <w:sz w:val="28"/>
      <w:u w:val="single"/>
    </w:rPr>
  </w:style>
  <w:style w:type="paragraph" w:styleId="Corpsdetexte">
    <w:name w:val="Body Text"/>
    <w:basedOn w:val="Normal"/>
    <w:link w:val="CorpsdetexteCar"/>
    <w:semiHidden/>
    <w:rsid w:val="00F339A8"/>
    <w:pPr>
      <w:tabs>
        <w:tab w:val="left" w:pos="5040"/>
        <w:tab w:val="left" w:pos="5760"/>
      </w:tabs>
    </w:pPr>
    <w:rPr>
      <w:b/>
      <w:bCs/>
      <w:lang w:val="x-none" w:eastAsia="x-none"/>
    </w:rPr>
  </w:style>
  <w:style w:type="character" w:customStyle="1" w:styleId="CorpsdetexteCar">
    <w:name w:val="Corps de texte Car"/>
    <w:basedOn w:val="Policepardfaut"/>
    <w:link w:val="Corpsdetexte"/>
    <w:semiHidden/>
    <w:rsid w:val="00F339A8"/>
    <w:rPr>
      <w:rFonts w:ascii="Times New Roman" w:eastAsia="Times New Roman" w:hAnsi="Times New Roman" w:cs="Times New Roman"/>
      <w:b/>
      <w:bCs/>
      <w:noProof/>
      <w:lang w:val="x-none" w:eastAsia="x-none"/>
    </w:rPr>
  </w:style>
  <w:style w:type="paragraph" w:customStyle="1" w:styleId="Standard">
    <w:name w:val="Standard"/>
    <w:rsid w:val="00F339A8"/>
    <w:pPr>
      <w:widowControl w:val="0"/>
      <w:autoSpaceDE w:val="0"/>
      <w:autoSpaceDN w:val="0"/>
      <w:adjustRightInd w:val="0"/>
    </w:pPr>
    <w:rPr>
      <w:rFonts w:ascii="Times" w:eastAsia="Times New Roman" w:hAnsi="Times" w:cs="Times New Roman"/>
      <w:noProof/>
    </w:rPr>
  </w:style>
  <w:style w:type="character" w:styleId="lev">
    <w:name w:val="Strong"/>
    <w:uiPriority w:val="22"/>
    <w:qFormat/>
    <w:rsid w:val="00F339A8"/>
    <w:rPr>
      <w:b/>
      <w:bCs/>
    </w:rPr>
  </w:style>
  <w:style w:type="character" w:customStyle="1" w:styleId="surligne">
    <w:name w:val="surligne"/>
    <w:basedOn w:val="Policepardfaut"/>
    <w:rsid w:val="00F339A8"/>
  </w:style>
  <w:style w:type="paragraph" w:styleId="Corpsdetexte3">
    <w:name w:val="Body Text 3"/>
    <w:basedOn w:val="Normal"/>
    <w:link w:val="Corpsdetexte3Car"/>
    <w:semiHidden/>
    <w:rsid w:val="00F339A8"/>
    <w:pPr>
      <w:spacing w:after="120"/>
      <w:jc w:val="left"/>
    </w:pPr>
    <w:rPr>
      <w:sz w:val="16"/>
      <w:szCs w:val="16"/>
    </w:rPr>
  </w:style>
  <w:style w:type="character" w:customStyle="1" w:styleId="Corpsdetexte3Car">
    <w:name w:val="Corps de texte 3 Car"/>
    <w:basedOn w:val="Policepardfaut"/>
    <w:link w:val="Corpsdetexte3"/>
    <w:semiHidden/>
    <w:rsid w:val="00F339A8"/>
    <w:rPr>
      <w:rFonts w:ascii="Times New Roman" w:eastAsia="Times New Roman" w:hAnsi="Times New Roman" w:cs="Times New Roman"/>
      <w:noProof/>
      <w:sz w:val="16"/>
      <w:szCs w:val="16"/>
    </w:rPr>
  </w:style>
  <w:style w:type="character" w:styleId="Numrodepage">
    <w:name w:val="page number"/>
    <w:basedOn w:val="Policepardfaut"/>
    <w:semiHidden/>
    <w:rsid w:val="00F339A8"/>
  </w:style>
  <w:style w:type="paragraph" w:styleId="Pieddepage">
    <w:name w:val="footer"/>
    <w:basedOn w:val="Normal"/>
    <w:link w:val="PieddepageCar"/>
    <w:semiHidden/>
    <w:rsid w:val="00F339A8"/>
    <w:pPr>
      <w:tabs>
        <w:tab w:val="center" w:pos="4536"/>
        <w:tab w:val="right" w:pos="9072"/>
      </w:tabs>
      <w:jc w:val="left"/>
    </w:pPr>
  </w:style>
  <w:style w:type="character" w:customStyle="1" w:styleId="PieddepageCar">
    <w:name w:val="Pied de page Car"/>
    <w:basedOn w:val="Policepardfaut"/>
    <w:link w:val="Pieddepage"/>
    <w:semiHidden/>
    <w:rsid w:val="00F339A8"/>
    <w:rPr>
      <w:rFonts w:ascii="Times New Roman" w:eastAsia="Times New Roman" w:hAnsi="Times New Roman" w:cs="Times New Roman"/>
      <w:noProof/>
    </w:rPr>
  </w:style>
  <w:style w:type="paragraph" w:customStyle="1" w:styleId="SPINOCar">
    <w:name w:val="SPINO Car"/>
    <w:basedOn w:val="Normal"/>
    <w:rsid w:val="00F339A8"/>
    <w:pPr>
      <w:tabs>
        <w:tab w:val="left" w:pos="720"/>
      </w:tabs>
      <w:suppressAutoHyphens/>
      <w:ind w:firstLine="720"/>
    </w:pPr>
    <w:rPr>
      <w:sz w:val="26"/>
      <w:lang w:eastAsia="ar-SA"/>
    </w:rPr>
  </w:style>
  <w:style w:type="character" w:customStyle="1" w:styleId="italic">
    <w:name w:val="italic"/>
    <w:rsid w:val="00F339A8"/>
  </w:style>
  <w:style w:type="paragraph" w:styleId="NormalWeb">
    <w:name w:val="Normal (Web)"/>
    <w:basedOn w:val="Normal"/>
    <w:uiPriority w:val="99"/>
    <w:semiHidden/>
    <w:unhideWhenUsed/>
    <w:rsid w:val="00F339A8"/>
    <w:pPr>
      <w:spacing w:before="100" w:beforeAutospacing="1" w:after="100" w:afterAutospacing="1"/>
      <w:jc w:val="left"/>
    </w:pPr>
  </w:style>
  <w:style w:type="paragraph" w:styleId="Notedefin">
    <w:name w:val="endnote text"/>
    <w:basedOn w:val="Normal"/>
    <w:link w:val="NotedefinCar"/>
    <w:semiHidden/>
    <w:unhideWhenUsed/>
    <w:rsid w:val="00F339A8"/>
    <w:rPr>
      <w:sz w:val="20"/>
      <w:szCs w:val="20"/>
    </w:rPr>
  </w:style>
  <w:style w:type="character" w:customStyle="1" w:styleId="NotedefinCar">
    <w:name w:val="Note de fin Car"/>
    <w:basedOn w:val="Policepardfaut"/>
    <w:link w:val="Notedefin"/>
    <w:semiHidden/>
    <w:rsid w:val="00F339A8"/>
    <w:rPr>
      <w:rFonts w:ascii="Times New Roman" w:eastAsia="Times New Roman" w:hAnsi="Times New Roman" w:cs="Times New Roman"/>
      <w:noProof/>
      <w:sz w:val="20"/>
      <w:szCs w:val="20"/>
    </w:rPr>
  </w:style>
  <w:style w:type="character" w:styleId="Appeldenotedefin">
    <w:name w:val="endnote reference"/>
    <w:semiHidden/>
    <w:unhideWhenUsed/>
    <w:rsid w:val="00F339A8"/>
    <w:rPr>
      <w:vertAlign w:val="superscript"/>
    </w:rPr>
  </w:style>
  <w:style w:type="paragraph" w:customStyle="1" w:styleId="Corpsdetexte31">
    <w:name w:val="Corps de texte 31"/>
    <w:basedOn w:val="Normal"/>
    <w:rsid w:val="00F339A8"/>
    <w:pPr>
      <w:keepNext/>
      <w:widowControl w:val="0"/>
      <w:suppressAutoHyphens/>
      <w:spacing w:before="240" w:after="240"/>
      <w:ind w:firstLine="284"/>
    </w:pPr>
    <w:rPr>
      <w:rFonts w:ascii="CG Omega" w:hAnsi="CG Omega"/>
      <w:lang w:eastAsia="ar-SA"/>
    </w:rPr>
  </w:style>
  <w:style w:type="character" w:customStyle="1" w:styleId="WW8Num6z1">
    <w:name w:val="WW8Num6z1"/>
    <w:rsid w:val="00F339A8"/>
    <w:rPr>
      <w:rFonts w:ascii="Courier New" w:hAnsi="Courier New" w:cs="Courier New"/>
    </w:rPr>
  </w:style>
  <w:style w:type="paragraph" w:styleId="Notedebasdepage">
    <w:name w:val="footnote text"/>
    <w:basedOn w:val="Normal"/>
    <w:link w:val="NotedebasdepageCar"/>
    <w:semiHidden/>
    <w:unhideWhenUsed/>
    <w:rsid w:val="00F339A8"/>
    <w:rPr>
      <w:lang w:eastAsia="x-none"/>
    </w:rPr>
  </w:style>
  <w:style w:type="character" w:customStyle="1" w:styleId="NotedebasdepageCar">
    <w:name w:val="Note de bas de page Car"/>
    <w:basedOn w:val="Policepardfaut"/>
    <w:link w:val="Notedebasdepage"/>
    <w:semiHidden/>
    <w:rsid w:val="00F339A8"/>
    <w:rPr>
      <w:rFonts w:ascii="Times New Roman" w:eastAsia="Times New Roman" w:hAnsi="Times New Roman" w:cs="Times New Roman"/>
      <w:noProof/>
      <w:lang w:eastAsia="x-none"/>
    </w:rPr>
  </w:style>
  <w:style w:type="character" w:styleId="Marquedecommentaire">
    <w:name w:val="annotation reference"/>
    <w:semiHidden/>
    <w:unhideWhenUsed/>
    <w:rsid w:val="00F339A8"/>
    <w:rPr>
      <w:sz w:val="16"/>
      <w:szCs w:val="16"/>
    </w:rPr>
  </w:style>
  <w:style w:type="character" w:customStyle="1" w:styleId="CommentaireCar">
    <w:name w:val="Commentaire Car"/>
    <w:basedOn w:val="Policepardfaut"/>
    <w:link w:val="Commentaire"/>
    <w:semiHidden/>
    <w:rsid w:val="00F339A8"/>
    <w:rPr>
      <w:rFonts w:ascii="Times New Roman" w:eastAsia="Times New Roman" w:hAnsi="Times New Roman" w:cs="Times New Roman"/>
      <w:noProof/>
      <w:sz w:val="20"/>
      <w:szCs w:val="20"/>
    </w:rPr>
  </w:style>
  <w:style w:type="paragraph" w:styleId="Commentaire">
    <w:name w:val="annotation text"/>
    <w:basedOn w:val="Normal"/>
    <w:link w:val="CommentaireCar"/>
    <w:semiHidden/>
    <w:unhideWhenUsed/>
    <w:rsid w:val="00F339A8"/>
    <w:rPr>
      <w:sz w:val="20"/>
      <w:szCs w:val="20"/>
    </w:rPr>
  </w:style>
  <w:style w:type="character" w:customStyle="1" w:styleId="ObjetducommentaireCar">
    <w:name w:val="Objet du commentaire Car"/>
    <w:basedOn w:val="CommentaireCar"/>
    <w:link w:val="Objetducommentaire"/>
    <w:semiHidden/>
    <w:rsid w:val="00F339A8"/>
    <w:rPr>
      <w:rFonts w:ascii="Times New Roman" w:eastAsia="Times New Roman" w:hAnsi="Times New Roman" w:cs="Times New Roman"/>
      <w:b/>
      <w:bCs/>
      <w:noProof/>
      <w:sz w:val="20"/>
      <w:szCs w:val="20"/>
    </w:rPr>
  </w:style>
  <w:style w:type="paragraph" w:styleId="Objetducommentaire">
    <w:name w:val="annotation subject"/>
    <w:basedOn w:val="Commentaire"/>
    <w:next w:val="Commentaire"/>
    <w:link w:val="ObjetducommentaireCar"/>
    <w:semiHidden/>
    <w:unhideWhenUsed/>
    <w:rsid w:val="00F339A8"/>
    <w:rPr>
      <w:b/>
      <w:bCs/>
    </w:rPr>
  </w:style>
  <w:style w:type="character" w:customStyle="1" w:styleId="TextedebullesCar">
    <w:name w:val="Texte de bulles Car"/>
    <w:basedOn w:val="Policepardfaut"/>
    <w:link w:val="Textedebulles"/>
    <w:semiHidden/>
    <w:rsid w:val="00F339A8"/>
    <w:rPr>
      <w:rFonts w:ascii="Tahoma" w:eastAsia="Times New Roman" w:hAnsi="Tahoma" w:cs="Tahoma"/>
      <w:noProof/>
      <w:sz w:val="16"/>
      <w:szCs w:val="16"/>
    </w:rPr>
  </w:style>
  <w:style w:type="paragraph" w:styleId="Textedebulles">
    <w:name w:val="Balloon Text"/>
    <w:basedOn w:val="Normal"/>
    <w:link w:val="TextedebullesCar"/>
    <w:semiHidden/>
    <w:unhideWhenUsed/>
    <w:rsid w:val="00F339A8"/>
    <w:rPr>
      <w:rFonts w:ascii="Tahoma" w:hAnsi="Tahoma" w:cs="Tahoma"/>
      <w:sz w:val="16"/>
      <w:szCs w:val="16"/>
    </w:rPr>
  </w:style>
  <w:style w:type="paragraph" w:styleId="Sansinterligne">
    <w:name w:val="No Spacing"/>
    <w:qFormat/>
    <w:rsid w:val="00F339A8"/>
    <w:pPr>
      <w:suppressAutoHyphens/>
      <w:jc w:val="both"/>
    </w:pPr>
    <w:rPr>
      <w:rFonts w:ascii="Calibri" w:eastAsia="Calibri" w:hAnsi="Calibri" w:cs="Calibri"/>
      <w:szCs w:val="22"/>
      <w:lang w:eastAsia="ar-SA"/>
    </w:rPr>
  </w:style>
  <w:style w:type="paragraph" w:styleId="Paragraphedeliste">
    <w:name w:val="List Paragraph"/>
    <w:basedOn w:val="Normal"/>
    <w:uiPriority w:val="34"/>
    <w:qFormat/>
    <w:rsid w:val="00E9376F"/>
    <w:pPr>
      <w:spacing w:after="200" w:line="276" w:lineRule="auto"/>
      <w:ind w:left="720"/>
      <w:contextualSpacing/>
      <w:jc w:val="left"/>
    </w:pPr>
    <w:rPr>
      <w:rFonts w:asciiTheme="minorHAnsi" w:eastAsiaTheme="minorHAnsi" w:hAnsiTheme="minorHAnsi" w:cstheme="minorBidi"/>
      <w:noProof w:val="0"/>
      <w:sz w:val="22"/>
      <w:szCs w:val="22"/>
      <w:lang w:eastAsia="en-US"/>
    </w:rPr>
  </w:style>
  <w:style w:type="character" w:styleId="Textedelespacerserv">
    <w:name w:val="Placeholder Text"/>
    <w:basedOn w:val="Policepardfaut"/>
    <w:uiPriority w:val="99"/>
    <w:semiHidden/>
    <w:rsid w:val="00B44AB2"/>
    <w:rPr>
      <w:color w:val="808080"/>
    </w:rPr>
  </w:style>
  <w:style w:type="character" w:customStyle="1" w:styleId="fontstyle01">
    <w:name w:val="fontstyle01"/>
    <w:basedOn w:val="Policepardfaut"/>
    <w:rsid w:val="006B332A"/>
    <w:rPr>
      <w:rFonts w:ascii="Calibri" w:hAnsi="Calibri" w:cs="Calibri" w:hint="default"/>
      <w:b w:val="0"/>
      <w:bCs w:val="0"/>
      <w:i w:val="0"/>
      <w:iCs w:val="0"/>
      <w:color w:val="000000"/>
      <w:sz w:val="24"/>
      <w:szCs w:val="24"/>
    </w:rPr>
  </w:style>
  <w:style w:type="paragraph" w:customStyle="1" w:styleId="Adresse">
    <w:name w:val="Adresse"/>
    <w:basedOn w:val="Normal"/>
    <w:qFormat/>
    <w:rsid w:val="00660644"/>
    <w:pPr>
      <w:ind w:left="4820"/>
      <w:jc w:val="left"/>
    </w:pPr>
    <w:rPr>
      <w:rFonts w:ascii="Calibri" w:eastAsiaTheme="minorHAnsi" w:hAnsi="Calibri"/>
      <w:noProof w:val="0"/>
      <w:szCs w:val="20"/>
    </w:rPr>
  </w:style>
  <w:style w:type="paragraph" w:styleId="z-Hautduformulaire">
    <w:name w:val="HTML Top of Form"/>
    <w:basedOn w:val="Normal"/>
    <w:next w:val="Normal"/>
    <w:link w:val="z-HautduformulaireCar"/>
    <w:hidden/>
    <w:uiPriority w:val="99"/>
    <w:semiHidden/>
    <w:unhideWhenUsed/>
    <w:rsid w:val="00A66503"/>
    <w:pPr>
      <w:pBdr>
        <w:bottom w:val="single" w:sz="6" w:space="1" w:color="auto"/>
      </w:pBdr>
      <w:jc w:val="center"/>
    </w:pPr>
    <w:rPr>
      <w:rFonts w:ascii="Arial" w:hAnsi="Arial" w:cs="Arial"/>
      <w:noProof w:val="0"/>
      <w:vanish/>
      <w:sz w:val="16"/>
      <w:szCs w:val="16"/>
    </w:rPr>
  </w:style>
  <w:style w:type="character" w:customStyle="1" w:styleId="z-HautduformulaireCar">
    <w:name w:val="z-Haut du formulaire Car"/>
    <w:basedOn w:val="Policepardfaut"/>
    <w:link w:val="z-Hautduformulaire"/>
    <w:uiPriority w:val="99"/>
    <w:semiHidden/>
    <w:rsid w:val="00A6650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86212">
      <w:bodyDiv w:val="1"/>
      <w:marLeft w:val="0"/>
      <w:marRight w:val="0"/>
      <w:marTop w:val="0"/>
      <w:marBottom w:val="0"/>
      <w:divBdr>
        <w:top w:val="none" w:sz="0" w:space="0" w:color="auto"/>
        <w:left w:val="none" w:sz="0" w:space="0" w:color="auto"/>
        <w:bottom w:val="none" w:sz="0" w:space="0" w:color="auto"/>
        <w:right w:val="none" w:sz="0" w:space="0" w:color="auto"/>
      </w:divBdr>
    </w:div>
    <w:div w:id="1875537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12</Pages>
  <Words>3782</Words>
  <Characters>20801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claverie</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claverie</dc:creator>
  <cp:keywords/>
  <dc:description/>
  <cp:lastModifiedBy>elena de gueroult</cp:lastModifiedBy>
  <cp:revision>24</cp:revision>
  <cp:lastPrinted>2021-01-19T16:21:00Z</cp:lastPrinted>
  <dcterms:created xsi:type="dcterms:W3CDTF">2021-01-20T15:39:00Z</dcterms:created>
  <dcterms:modified xsi:type="dcterms:W3CDTF">2021-01-27T15:45:00Z</dcterms:modified>
</cp:coreProperties>
</file>